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486" w:type="dxa"/>
        <w:tblLook w:val="0000" w:firstRow="0" w:lastRow="0" w:firstColumn="0" w:lastColumn="0" w:noHBand="0" w:noVBand="0"/>
      </w:tblPr>
      <w:tblGrid>
        <w:gridCol w:w="3686"/>
        <w:gridCol w:w="6662"/>
      </w:tblGrid>
      <w:tr w:rsidR="00C6017E" w:rsidRPr="00E31514" w14:paraId="79B00D9A" w14:textId="77777777" w:rsidTr="001D2984">
        <w:trPr>
          <w:trHeight w:val="1512"/>
        </w:trPr>
        <w:tc>
          <w:tcPr>
            <w:tcW w:w="3686" w:type="dxa"/>
          </w:tcPr>
          <w:p w14:paraId="5CCF6218" w14:textId="57147B43" w:rsidR="00C6017E" w:rsidRPr="00E31514" w:rsidRDefault="00C6017E" w:rsidP="00A141B6">
            <w:pPr>
              <w:spacing w:after="0" w:line="20" w:lineRule="atLeast"/>
              <w:ind w:left="-108" w:right="-105"/>
              <w:jc w:val="center"/>
              <w:rPr>
                <w:rFonts w:cs="Times New Roman"/>
                <w:szCs w:val="28"/>
                <w:lang w:val="vi-VN"/>
              </w:rPr>
            </w:pPr>
            <w:r w:rsidRPr="00E31514">
              <w:rPr>
                <w:rFonts w:cs="Times New Roman"/>
                <w:szCs w:val="28"/>
              </w:rPr>
              <w:t>UBND XÃ</w:t>
            </w:r>
            <w:r w:rsidRPr="00E31514">
              <w:rPr>
                <w:rFonts w:cs="Times New Roman"/>
                <w:szCs w:val="28"/>
                <w:lang w:val="vi-VN"/>
              </w:rPr>
              <w:t xml:space="preserve"> NÚI THÀNH</w:t>
            </w:r>
          </w:p>
          <w:p w14:paraId="1AF32822" w14:textId="77777777" w:rsidR="00C6017E" w:rsidRPr="00E31514" w:rsidRDefault="00C6017E" w:rsidP="00A141B6">
            <w:pPr>
              <w:spacing w:after="0" w:line="20" w:lineRule="atLeast"/>
              <w:ind w:left="-108" w:right="-105"/>
              <w:jc w:val="center"/>
              <w:rPr>
                <w:rFonts w:cs="Times New Roman"/>
                <w:b/>
                <w:bCs/>
                <w:szCs w:val="28"/>
                <w:lang w:val="vi-VN"/>
              </w:rPr>
            </w:pPr>
            <w:r w:rsidRPr="00E31514">
              <w:rPr>
                <w:rFonts w:cs="Times New Roman"/>
                <w:b/>
                <w:bCs/>
                <w:szCs w:val="28"/>
                <w:lang w:val="vi-VN"/>
              </w:rPr>
              <w:t>TRƯỜNG THCS LÊ LỢI</w:t>
            </w:r>
          </w:p>
          <w:p w14:paraId="7D576C07" w14:textId="77777777" w:rsidR="00C6017E" w:rsidRPr="00E31514" w:rsidRDefault="00C6017E" w:rsidP="00A141B6">
            <w:pPr>
              <w:tabs>
                <w:tab w:val="left" w:pos="939"/>
              </w:tabs>
              <w:spacing w:after="0" w:line="20" w:lineRule="atLeast"/>
              <w:ind w:left="-108" w:right="-105"/>
              <w:rPr>
                <w:rFonts w:cs="Times New Roman"/>
                <w:szCs w:val="28"/>
              </w:rPr>
            </w:pPr>
            <w:r w:rsidRPr="00E31514">
              <w:rPr>
                <w:rFonts w:cs="Times New Roman"/>
                <w:szCs w:val="28"/>
              </w:rPr>
              <w:tab/>
            </w:r>
          </w:p>
          <w:p w14:paraId="1DD833EB" w14:textId="77777777" w:rsidR="00C6017E" w:rsidRPr="00E31514" w:rsidRDefault="00C6017E" w:rsidP="00A141B6">
            <w:pPr>
              <w:tabs>
                <w:tab w:val="left" w:pos="939"/>
              </w:tabs>
              <w:spacing w:after="0" w:line="20" w:lineRule="atLeast"/>
              <w:ind w:left="-108" w:right="-105"/>
              <w:rPr>
                <w:rFonts w:cs="Times New Roman"/>
                <w:szCs w:val="28"/>
              </w:rPr>
            </w:pPr>
          </w:p>
        </w:tc>
        <w:tc>
          <w:tcPr>
            <w:tcW w:w="6662" w:type="dxa"/>
          </w:tcPr>
          <w:p w14:paraId="0A4C7D17" w14:textId="5B689C53" w:rsidR="00C6017E" w:rsidRPr="00E31514" w:rsidRDefault="00C6017E" w:rsidP="00A141B6">
            <w:pPr>
              <w:spacing w:after="0" w:line="20" w:lineRule="atLeast"/>
              <w:jc w:val="center"/>
              <w:rPr>
                <w:rFonts w:cs="Times New Roman"/>
                <w:b/>
                <w:szCs w:val="28"/>
              </w:rPr>
            </w:pPr>
            <w:r w:rsidRPr="00E31514">
              <w:rPr>
                <w:rFonts w:cs="Times New Roman"/>
                <w:b/>
                <w:szCs w:val="28"/>
              </w:rPr>
              <w:t xml:space="preserve">HƯỚNG DẪN CHẤM ĐỀ KIỂM TRA </w:t>
            </w:r>
            <w:r w:rsidR="00B16127" w:rsidRPr="00E31514">
              <w:rPr>
                <w:rFonts w:cs="Times New Roman"/>
                <w:b/>
                <w:szCs w:val="28"/>
              </w:rPr>
              <w:t>CUỐI</w:t>
            </w:r>
            <w:r w:rsidRPr="00E31514">
              <w:rPr>
                <w:rFonts w:cs="Times New Roman"/>
                <w:b/>
                <w:szCs w:val="28"/>
              </w:rPr>
              <w:t xml:space="preserve"> KỲ I  NĂM HỌC 2025-2026</w:t>
            </w:r>
          </w:p>
          <w:p w14:paraId="3367901B" w14:textId="77777777" w:rsidR="00C6017E" w:rsidRPr="00E31514" w:rsidRDefault="00C6017E" w:rsidP="00A141B6">
            <w:pPr>
              <w:spacing w:after="0" w:line="20" w:lineRule="atLeast"/>
              <w:jc w:val="center"/>
              <w:rPr>
                <w:rFonts w:cs="Times New Roman"/>
                <w:b/>
                <w:szCs w:val="28"/>
              </w:rPr>
            </w:pPr>
            <w:r w:rsidRPr="00E31514">
              <w:rPr>
                <w:rFonts w:cs="Times New Roman"/>
                <w:b/>
                <w:szCs w:val="28"/>
              </w:rPr>
              <w:t>Môn: KHOA HỌC TỰ NHIÊN 6</w:t>
            </w:r>
          </w:p>
          <w:p w14:paraId="271030DB" w14:textId="77777777" w:rsidR="00C6017E" w:rsidRPr="00E31514" w:rsidRDefault="00C6017E" w:rsidP="00A141B6">
            <w:pPr>
              <w:spacing w:after="0" w:line="20" w:lineRule="atLeast"/>
              <w:jc w:val="center"/>
              <w:rPr>
                <w:rFonts w:cs="Times New Roman"/>
                <w:b/>
                <w:szCs w:val="28"/>
                <w:lang w:val="vi-VN"/>
              </w:rPr>
            </w:pPr>
            <w:r w:rsidRPr="00E31514">
              <w:rPr>
                <w:rFonts w:cs="Times New Roman"/>
                <w:b/>
                <w:szCs w:val="28"/>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C6017E" w:rsidRPr="00E31514" w14:paraId="2C69C135" w14:textId="77777777" w:rsidTr="00A141B6">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332EFB41" w14:textId="77777777" w:rsidR="00C6017E" w:rsidRPr="00E31514" w:rsidRDefault="00C6017E" w:rsidP="00A141B6">
                  <w:pPr>
                    <w:spacing w:after="0" w:line="20" w:lineRule="atLeast"/>
                    <w:jc w:val="center"/>
                    <w:rPr>
                      <w:rFonts w:cs="Times New Roman"/>
                      <w:b/>
                      <w:szCs w:val="28"/>
                      <w:lang w:val="vi-VN"/>
                    </w:rPr>
                  </w:pPr>
                  <w:r w:rsidRPr="00E31514">
                    <w:rPr>
                      <w:rFonts w:cs="Times New Roman"/>
                      <w:b/>
                      <w:szCs w:val="28"/>
                    </w:rPr>
                    <w:t xml:space="preserve">MÃ ĐỀ </w:t>
                  </w:r>
                  <w:r w:rsidRPr="00E31514">
                    <w:rPr>
                      <w:rFonts w:cs="Times New Roman"/>
                      <w:b/>
                      <w:szCs w:val="28"/>
                      <w:lang w:val="vi-VN"/>
                    </w:rPr>
                    <w:t>A</w:t>
                  </w:r>
                </w:p>
              </w:tc>
            </w:tr>
          </w:tbl>
          <w:p w14:paraId="7025EADD" w14:textId="77777777" w:rsidR="00C6017E" w:rsidRPr="00E31514" w:rsidRDefault="00C6017E" w:rsidP="00A141B6">
            <w:pPr>
              <w:spacing w:after="0" w:line="20" w:lineRule="atLeast"/>
              <w:jc w:val="center"/>
              <w:rPr>
                <w:rFonts w:cs="Times New Roman"/>
                <w:b/>
                <w:szCs w:val="28"/>
              </w:rPr>
            </w:pPr>
          </w:p>
        </w:tc>
      </w:tr>
    </w:tbl>
    <w:p w14:paraId="3D37FEAA" w14:textId="77777777" w:rsidR="00C6017E" w:rsidRPr="00E31514" w:rsidRDefault="00C6017E" w:rsidP="00C6017E">
      <w:pPr>
        <w:pStyle w:val="NormalWeb"/>
        <w:widowControl w:val="0"/>
        <w:shd w:val="clear" w:color="auto" w:fill="FFFFFF"/>
        <w:spacing w:before="0" w:beforeAutospacing="0" w:after="0" w:afterAutospacing="0" w:line="20" w:lineRule="atLeast"/>
        <w:jc w:val="both"/>
        <w:rPr>
          <w:rStyle w:val="Strong"/>
          <w:rFonts w:eastAsiaTheme="majorEastAsia"/>
          <w:sz w:val="28"/>
          <w:szCs w:val="28"/>
          <w:lang w:val="nl-NL"/>
        </w:rPr>
      </w:pPr>
      <w:r w:rsidRPr="00E31514">
        <w:rPr>
          <w:rStyle w:val="Strong"/>
          <w:rFonts w:eastAsiaTheme="majorEastAsia"/>
          <w:sz w:val="28"/>
          <w:szCs w:val="28"/>
          <w:lang w:val="nl-NL"/>
        </w:rPr>
        <w:t>I. TRẮC NGHIỆM: (4,0 điểm) Mỗi câu trả lời đúng ghi 0,33 điểm.</w:t>
      </w:r>
    </w:p>
    <w:tbl>
      <w:tblPr>
        <w:tblStyle w:val="TableGrid"/>
        <w:tblW w:w="10122" w:type="dxa"/>
        <w:tblInd w:w="-289" w:type="dxa"/>
        <w:tblLook w:val="04A0" w:firstRow="1" w:lastRow="0" w:firstColumn="1" w:lastColumn="0" w:noHBand="0" w:noVBand="1"/>
      </w:tblPr>
      <w:tblGrid>
        <w:gridCol w:w="1277"/>
        <w:gridCol w:w="850"/>
        <w:gridCol w:w="851"/>
        <w:gridCol w:w="673"/>
        <w:gridCol w:w="673"/>
        <w:gridCol w:w="673"/>
        <w:gridCol w:w="662"/>
        <w:gridCol w:w="592"/>
        <w:gridCol w:w="752"/>
        <w:gridCol w:w="709"/>
        <w:gridCol w:w="709"/>
        <w:gridCol w:w="851"/>
        <w:gridCol w:w="850"/>
      </w:tblGrid>
      <w:tr w:rsidR="00332C4D" w:rsidRPr="00E31514" w14:paraId="1D06EB47" w14:textId="36DCBB45" w:rsidTr="007C07C1">
        <w:tc>
          <w:tcPr>
            <w:tcW w:w="1277" w:type="dxa"/>
          </w:tcPr>
          <w:p w14:paraId="6979C625" w14:textId="7E73ADB7"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w:t>
            </w:r>
          </w:p>
        </w:tc>
        <w:tc>
          <w:tcPr>
            <w:tcW w:w="850" w:type="dxa"/>
          </w:tcPr>
          <w:p w14:paraId="46EAE82D" w14:textId="63986C25"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w:t>
            </w:r>
          </w:p>
        </w:tc>
        <w:tc>
          <w:tcPr>
            <w:tcW w:w="851" w:type="dxa"/>
          </w:tcPr>
          <w:p w14:paraId="007FA3F5" w14:textId="64135E2D"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2</w:t>
            </w:r>
          </w:p>
        </w:tc>
        <w:tc>
          <w:tcPr>
            <w:tcW w:w="673" w:type="dxa"/>
          </w:tcPr>
          <w:p w14:paraId="13528B63" w14:textId="5610D6FD"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3</w:t>
            </w:r>
          </w:p>
        </w:tc>
        <w:tc>
          <w:tcPr>
            <w:tcW w:w="673" w:type="dxa"/>
          </w:tcPr>
          <w:p w14:paraId="28319687" w14:textId="66A64283"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4</w:t>
            </w:r>
          </w:p>
        </w:tc>
        <w:tc>
          <w:tcPr>
            <w:tcW w:w="673" w:type="dxa"/>
          </w:tcPr>
          <w:p w14:paraId="1168798F" w14:textId="77777777"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5</w:t>
            </w:r>
          </w:p>
        </w:tc>
        <w:tc>
          <w:tcPr>
            <w:tcW w:w="662" w:type="dxa"/>
          </w:tcPr>
          <w:p w14:paraId="700C257C" w14:textId="77777777"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6</w:t>
            </w:r>
          </w:p>
        </w:tc>
        <w:tc>
          <w:tcPr>
            <w:tcW w:w="592" w:type="dxa"/>
          </w:tcPr>
          <w:p w14:paraId="544D39D3" w14:textId="4D544D74"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7</w:t>
            </w:r>
          </w:p>
        </w:tc>
        <w:tc>
          <w:tcPr>
            <w:tcW w:w="752" w:type="dxa"/>
          </w:tcPr>
          <w:p w14:paraId="74F6182E" w14:textId="362C4A2F"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8</w:t>
            </w:r>
          </w:p>
        </w:tc>
        <w:tc>
          <w:tcPr>
            <w:tcW w:w="709" w:type="dxa"/>
          </w:tcPr>
          <w:p w14:paraId="16836384" w14:textId="5C26CE41"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9</w:t>
            </w:r>
          </w:p>
        </w:tc>
        <w:tc>
          <w:tcPr>
            <w:tcW w:w="709" w:type="dxa"/>
          </w:tcPr>
          <w:p w14:paraId="515832A6" w14:textId="02AC05E4"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10</w:t>
            </w:r>
          </w:p>
        </w:tc>
        <w:tc>
          <w:tcPr>
            <w:tcW w:w="851" w:type="dxa"/>
          </w:tcPr>
          <w:p w14:paraId="7E4E3FD9" w14:textId="41D74BE7"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11</w:t>
            </w:r>
          </w:p>
        </w:tc>
        <w:tc>
          <w:tcPr>
            <w:tcW w:w="850" w:type="dxa"/>
          </w:tcPr>
          <w:p w14:paraId="4D0926A6" w14:textId="1E309C89" w:rsidR="00332C4D" w:rsidRPr="00E31514" w:rsidRDefault="00332C4D"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12</w:t>
            </w:r>
          </w:p>
        </w:tc>
      </w:tr>
      <w:tr w:rsidR="006964D1" w:rsidRPr="00E31514" w14:paraId="3FB19C50" w14:textId="731C8D50" w:rsidTr="007C07C1">
        <w:tc>
          <w:tcPr>
            <w:tcW w:w="1277" w:type="dxa"/>
          </w:tcPr>
          <w:p w14:paraId="1E71D89D" w14:textId="78043009"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Đáp án</w:t>
            </w:r>
          </w:p>
        </w:tc>
        <w:tc>
          <w:tcPr>
            <w:tcW w:w="850" w:type="dxa"/>
          </w:tcPr>
          <w:p w14:paraId="0E7477DD" w14:textId="529FB7E3"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c>
          <w:tcPr>
            <w:tcW w:w="851" w:type="dxa"/>
          </w:tcPr>
          <w:p w14:paraId="0C62D41F" w14:textId="545E54F5"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w:t>
            </w:r>
          </w:p>
        </w:tc>
        <w:tc>
          <w:tcPr>
            <w:tcW w:w="673" w:type="dxa"/>
          </w:tcPr>
          <w:p w14:paraId="5BEE2834" w14:textId="41EE1E82" w:rsidR="006964D1" w:rsidRPr="00E31514" w:rsidRDefault="006964D1" w:rsidP="006964D1">
            <w:pPr>
              <w:pStyle w:val="NormalWeb"/>
              <w:widowControl w:val="0"/>
              <w:spacing w:before="0" w:beforeAutospacing="0" w:after="0" w:afterAutospacing="0" w:line="20" w:lineRule="atLeast"/>
              <w:rPr>
                <w:rStyle w:val="Strong"/>
                <w:rFonts w:eastAsiaTheme="majorEastAsia"/>
                <w:sz w:val="28"/>
                <w:szCs w:val="28"/>
              </w:rPr>
            </w:pPr>
            <w:r w:rsidRPr="00E31514">
              <w:rPr>
                <w:rStyle w:val="Strong"/>
                <w:rFonts w:eastAsiaTheme="majorEastAsia"/>
                <w:sz w:val="28"/>
                <w:szCs w:val="28"/>
              </w:rPr>
              <w:t>D</w:t>
            </w:r>
          </w:p>
        </w:tc>
        <w:tc>
          <w:tcPr>
            <w:tcW w:w="673" w:type="dxa"/>
          </w:tcPr>
          <w:p w14:paraId="2D7CC58E" w14:textId="67154375"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c>
          <w:tcPr>
            <w:tcW w:w="673" w:type="dxa"/>
          </w:tcPr>
          <w:p w14:paraId="26B3AC5C" w14:textId="35C9BE5D"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w:t>
            </w:r>
          </w:p>
        </w:tc>
        <w:tc>
          <w:tcPr>
            <w:tcW w:w="662" w:type="dxa"/>
          </w:tcPr>
          <w:p w14:paraId="55E7FBBE" w14:textId="1798CDFB"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A</w:t>
            </w:r>
          </w:p>
        </w:tc>
        <w:tc>
          <w:tcPr>
            <w:tcW w:w="592" w:type="dxa"/>
          </w:tcPr>
          <w:p w14:paraId="52157DAF" w14:textId="2B66EBA9" w:rsidR="006964D1" w:rsidRPr="00E31514" w:rsidRDefault="006964D1" w:rsidP="006964D1">
            <w:pPr>
              <w:pStyle w:val="NormalWeb"/>
              <w:widowControl w:val="0"/>
              <w:spacing w:before="0" w:beforeAutospacing="0" w:after="0" w:afterAutospacing="0" w:line="20" w:lineRule="atLeast"/>
              <w:rPr>
                <w:rStyle w:val="Strong"/>
                <w:rFonts w:eastAsiaTheme="majorEastAsia"/>
                <w:sz w:val="28"/>
                <w:szCs w:val="28"/>
              </w:rPr>
            </w:pPr>
            <w:r w:rsidRPr="00E31514">
              <w:rPr>
                <w:b/>
                <w:sz w:val="28"/>
                <w:szCs w:val="28"/>
              </w:rPr>
              <w:t>D</w:t>
            </w:r>
          </w:p>
        </w:tc>
        <w:tc>
          <w:tcPr>
            <w:tcW w:w="752" w:type="dxa"/>
          </w:tcPr>
          <w:p w14:paraId="512CFA73" w14:textId="266B70BD"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C</w:t>
            </w:r>
          </w:p>
        </w:tc>
        <w:tc>
          <w:tcPr>
            <w:tcW w:w="709" w:type="dxa"/>
          </w:tcPr>
          <w:p w14:paraId="53E166D2" w14:textId="02D0BAEF"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A</w:t>
            </w:r>
          </w:p>
        </w:tc>
        <w:tc>
          <w:tcPr>
            <w:tcW w:w="709" w:type="dxa"/>
          </w:tcPr>
          <w:p w14:paraId="5A94D0B9" w14:textId="1CA0261D"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A</w:t>
            </w:r>
          </w:p>
        </w:tc>
        <w:tc>
          <w:tcPr>
            <w:tcW w:w="851" w:type="dxa"/>
          </w:tcPr>
          <w:p w14:paraId="2F41DC42" w14:textId="46E2DE5C"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B</w:t>
            </w:r>
          </w:p>
        </w:tc>
        <w:tc>
          <w:tcPr>
            <w:tcW w:w="850" w:type="dxa"/>
          </w:tcPr>
          <w:p w14:paraId="29661C31" w14:textId="08794644"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C</w:t>
            </w:r>
          </w:p>
        </w:tc>
      </w:tr>
    </w:tbl>
    <w:p w14:paraId="5C5D597F" w14:textId="77777777" w:rsidR="003713FE" w:rsidRPr="00E31514" w:rsidRDefault="003713FE" w:rsidP="003713FE">
      <w:pPr>
        <w:pStyle w:val="NormalWeb"/>
        <w:widowControl w:val="0"/>
        <w:shd w:val="clear" w:color="auto" w:fill="FFFFFF"/>
        <w:spacing w:before="0" w:beforeAutospacing="0" w:after="0" w:afterAutospacing="0" w:line="20" w:lineRule="atLeast"/>
        <w:jc w:val="both"/>
        <w:rPr>
          <w:rStyle w:val="Strong"/>
          <w:rFonts w:eastAsiaTheme="majorEastAsia"/>
          <w:sz w:val="28"/>
          <w:szCs w:val="28"/>
        </w:rPr>
      </w:pPr>
      <w:r w:rsidRPr="00E31514">
        <w:rPr>
          <w:rStyle w:val="Strong"/>
          <w:rFonts w:eastAsiaTheme="majorEastAsia"/>
          <w:sz w:val="28"/>
          <w:szCs w:val="28"/>
        </w:rPr>
        <w:t>II. TỰ LUẬN: (6,0 điểm)</w:t>
      </w:r>
    </w:p>
    <w:p w14:paraId="043F3AE0" w14:textId="77777777" w:rsidR="003713FE" w:rsidRPr="00E31514" w:rsidRDefault="003713FE" w:rsidP="003713FE">
      <w:pPr>
        <w:pStyle w:val="NormalWeb"/>
        <w:widowControl w:val="0"/>
        <w:shd w:val="clear" w:color="auto" w:fill="FFFFFF"/>
        <w:spacing w:before="0" w:beforeAutospacing="0" w:after="0" w:afterAutospacing="0" w:line="20" w:lineRule="atLeast"/>
        <w:jc w:val="both"/>
        <w:rPr>
          <w:rStyle w:val="Strong"/>
          <w:rFonts w:eastAsiaTheme="majorEastAsia"/>
          <w:sz w:val="28"/>
          <w:szCs w:val="28"/>
        </w:rPr>
      </w:pPr>
    </w:p>
    <w:tbl>
      <w:tblPr>
        <w:tblStyle w:val="TableGrid"/>
        <w:tblW w:w="10239" w:type="dxa"/>
        <w:tblInd w:w="-289" w:type="dxa"/>
        <w:tblLook w:val="04A0" w:firstRow="1" w:lastRow="0" w:firstColumn="1" w:lastColumn="0" w:noHBand="0" w:noVBand="1"/>
      </w:tblPr>
      <w:tblGrid>
        <w:gridCol w:w="1242"/>
        <w:gridCol w:w="7797"/>
        <w:gridCol w:w="1200"/>
      </w:tblGrid>
      <w:tr w:rsidR="003713FE" w:rsidRPr="00E31514" w14:paraId="2BFA85FD" w14:textId="77777777" w:rsidTr="00CC2817">
        <w:tc>
          <w:tcPr>
            <w:tcW w:w="1242" w:type="dxa"/>
          </w:tcPr>
          <w:p w14:paraId="08C25FC5" w14:textId="77777777" w:rsidR="003713FE" w:rsidRPr="00E31514" w:rsidRDefault="003713FE"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w:t>
            </w:r>
          </w:p>
        </w:tc>
        <w:tc>
          <w:tcPr>
            <w:tcW w:w="7797" w:type="dxa"/>
          </w:tcPr>
          <w:p w14:paraId="23E0CB7B" w14:textId="77777777" w:rsidR="003713FE" w:rsidRPr="00E31514" w:rsidRDefault="003713FE"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Đáp án</w:t>
            </w:r>
          </w:p>
        </w:tc>
        <w:tc>
          <w:tcPr>
            <w:tcW w:w="1200" w:type="dxa"/>
          </w:tcPr>
          <w:p w14:paraId="01EAE908" w14:textId="77777777" w:rsidR="003713FE" w:rsidRPr="00E31514" w:rsidRDefault="003713FE"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Điểm</w:t>
            </w:r>
          </w:p>
        </w:tc>
      </w:tr>
      <w:tr w:rsidR="00AE5799" w:rsidRPr="00E31514" w14:paraId="67AE1404" w14:textId="77777777" w:rsidTr="00CC2817">
        <w:tc>
          <w:tcPr>
            <w:tcW w:w="1242" w:type="dxa"/>
          </w:tcPr>
          <w:p w14:paraId="7E79F477" w14:textId="77777777"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 13</w:t>
            </w:r>
          </w:p>
          <w:p w14:paraId="6EF02C53" w14:textId="1BF4BB69"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( 0,5đ)</w:t>
            </w:r>
          </w:p>
        </w:tc>
        <w:tc>
          <w:tcPr>
            <w:tcW w:w="7797" w:type="dxa"/>
          </w:tcPr>
          <w:p w14:paraId="643958BD" w14:textId="77777777" w:rsidR="00AE5799" w:rsidRPr="00E31514" w:rsidRDefault="00AE5799" w:rsidP="00AE5799">
            <w:pPr>
              <w:pStyle w:val="NoSpacing"/>
              <w:rPr>
                <w:rFonts w:ascii="Times New Roman" w:hAnsi="Times New Roman" w:cs="Times New Roman"/>
                <w:sz w:val="28"/>
                <w:szCs w:val="28"/>
                <w:lang w:eastAsia="vi-VN"/>
              </w:rPr>
            </w:pPr>
            <w:r w:rsidRPr="00E31514">
              <w:rPr>
                <w:rFonts w:ascii="Times New Roman" w:hAnsi="Times New Roman" w:cs="Times New Roman"/>
                <w:sz w:val="28"/>
                <w:szCs w:val="28"/>
                <w:lang w:eastAsia="vi-VN"/>
              </w:rPr>
              <w:t xml:space="preserve">Ví dụ: Ước lượng quả táo nặng khoảng </w:t>
            </w:r>
            <w:r w:rsidRPr="00E31514">
              <w:rPr>
                <w:rFonts w:ascii="Times New Roman" w:hAnsi="Times New Roman" w:cs="Times New Roman"/>
                <w:b/>
                <w:bCs/>
                <w:sz w:val="28"/>
                <w:szCs w:val="28"/>
                <w:lang w:eastAsia="vi-VN"/>
              </w:rPr>
              <w:t>150 g</w:t>
            </w:r>
            <w:r w:rsidRPr="00E31514">
              <w:rPr>
                <w:rFonts w:ascii="Times New Roman" w:hAnsi="Times New Roman" w:cs="Times New Roman"/>
                <w:sz w:val="28"/>
                <w:szCs w:val="28"/>
                <w:lang w:eastAsia="vi-VN"/>
              </w:rPr>
              <w:t>.</w:t>
            </w:r>
          </w:p>
          <w:p w14:paraId="0EE15F8C" w14:textId="070E3776" w:rsidR="00AE5799" w:rsidRPr="00E31514" w:rsidRDefault="00AE5799" w:rsidP="00AE5799">
            <w:pPr>
              <w:rPr>
                <w:rStyle w:val="Strong"/>
                <w:rFonts w:eastAsia="Calibri" w:cs="Times New Roman"/>
                <w:b w:val="0"/>
                <w:bCs w:val="0"/>
                <w:szCs w:val="28"/>
              </w:rPr>
            </w:pPr>
            <w:r w:rsidRPr="00E31514">
              <w:rPr>
                <w:rFonts w:cs="Times New Roman"/>
                <w:b/>
                <w:bCs/>
                <w:szCs w:val="28"/>
                <w:lang w:eastAsia="vi-VN"/>
              </w:rPr>
              <w:t>Giải thích:</w:t>
            </w:r>
            <w:r w:rsidRPr="00E31514">
              <w:rPr>
                <w:rFonts w:cs="Times New Roman"/>
                <w:szCs w:val="28"/>
                <w:lang w:eastAsia="vi-VN"/>
              </w:rPr>
              <w:t xml:space="preserve"> Dựa vào kinh nghiệm trước đó khi từng cầm các loại trái cây có khối lượng tương đương (quả cam nhỏ khoảng 150–200 g), vì vậy có thể suy ra quả táo nặng cỡ 150 g.</w:t>
            </w:r>
          </w:p>
        </w:tc>
        <w:tc>
          <w:tcPr>
            <w:tcW w:w="1200" w:type="dxa"/>
          </w:tcPr>
          <w:p w14:paraId="01C52FA6" w14:textId="77777777"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b w:val="0"/>
                <w:bCs/>
                <w:sz w:val="28"/>
                <w:szCs w:val="28"/>
              </w:rPr>
            </w:pPr>
            <w:r w:rsidRPr="00E31514">
              <w:rPr>
                <w:rStyle w:val="Strong"/>
                <w:rFonts w:eastAsiaTheme="majorEastAsia"/>
                <w:b w:val="0"/>
                <w:bCs/>
                <w:sz w:val="28"/>
                <w:szCs w:val="28"/>
              </w:rPr>
              <w:t>0.5đ</w:t>
            </w:r>
          </w:p>
          <w:p w14:paraId="15392C0C" w14:textId="77777777"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b w:val="0"/>
                <w:bCs/>
                <w:sz w:val="28"/>
                <w:szCs w:val="28"/>
              </w:rPr>
            </w:pPr>
          </w:p>
          <w:p w14:paraId="771B26D8" w14:textId="4D4F2CFF"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sz w:val="28"/>
                <w:szCs w:val="28"/>
              </w:rPr>
            </w:pPr>
          </w:p>
        </w:tc>
      </w:tr>
      <w:tr w:rsidR="00AE5799" w:rsidRPr="00E31514" w14:paraId="0A06A3C7" w14:textId="77777777" w:rsidTr="00CC2817">
        <w:tc>
          <w:tcPr>
            <w:tcW w:w="1242" w:type="dxa"/>
          </w:tcPr>
          <w:p w14:paraId="55D20CC8" w14:textId="77777777"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 14</w:t>
            </w:r>
          </w:p>
          <w:p w14:paraId="2E6ED147" w14:textId="563F22E6" w:rsidR="00AE5799" w:rsidRPr="00E31514" w:rsidRDefault="00AE5799" w:rsidP="00AE5799">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(1đ)</w:t>
            </w:r>
          </w:p>
        </w:tc>
        <w:tc>
          <w:tcPr>
            <w:tcW w:w="7797" w:type="dxa"/>
          </w:tcPr>
          <w:p w14:paraId="47725374" w14:textId="77777777" w:rsidR="00AE5799" w:rsidRPr="00E31514" w:rsidRDefault="00AE5799" w:rsidP="00AE5799">
            <w:pPr>
              <w:shd w:val="clear" w:color="auto" w:fill="FFFFFF"/>
              <w:spacing w:line="20" w:lineRule="atLeast"/>
              <w:rPr>
                <w:rFonts w:eastAsia="Times New Roman" w:cs="Times New Roman"/>
                <w:color w:val="000000"/>
                <w:szCs w:val="28"/>
                <w:lang w:val="vi-VN"/>
              </w:rPr>
            </w:pPr>
            <w:r w:rsidRPr="00E31514">
              <w:rPr>
                <w:rFonts w:eastAsia="Times New Roman" w:cs="Times New Roman"/>
                <w:color w:val="000000"/>
                <w:szCs w:val="28"/>
                <w:lang w:val="vi-VN"/>
              </w:rPr>
              <w:t>Để đo chu vi của cái đĩa ta làm theo các bước sau:</w:t>
            </w:r>
          </w:p>
          <w:p w14:paraId="07F85BB7" w14:textId="77777777" w:rsidR="00AE5799" w:rsidRPr="00E31514" w:rsidRDefault="00AE5799" w:rsidP="00AE5799">
            <w:pPr>
              <w:shd w:val="clear" w:color="auto" w:fill="FFFFFF"/>
              <w:spacing w:line="20" w:lineRule="atLeast"/>
              <w:rPr>
                <w:rFonts w:eastAsia="Times New Roman" w:cs="Times New Roman"/>
                <w:color w:val="000000"/>
                <w:szCs w:val="28"/>
                <w:lang w:val="vi-VN"/>
              </w:rPr>
            </w:pPr>
            <w:r w:rsidRPr="00E31514">
              <w:rPr>
                <w:rFonts w:eastAsia="Times New Roman" w:cs="Times New Roman"/>
                <w:color w:val="000000"/>
                <w:szCs w:val="28"/>
                <w:lang w:val="vi-VN"/>
              </w:rPr>
              <w:t>- Bước 1: Dùng sợi chỉ quấn một vòng quanh ly</w:t>
            </w:r>
          </w:p>
          <w:p w14:paraId="5DE33566" w14:textId="77777777" w:rsidR="00AE5799" w:rsidRPr="00E31514" w:rsidRDefault="00AE5799" w:rsidP="00AE5799">
            <w:pPr>
              <w:shd w:val="clear" w:color="auto" w:fill="FFFFFF"/>
              <w:spacing w:line="20" w:lineRule="atLeast"/>
              <w:rPr>
                <w:rFonts w:eastAsia="Times New Roman" w:cs="Times New Roman"/>
                <w:color w:val="000000"/>
                <w:szCs w:val="28"/>
                <w:lang w:val="vi-VN"/>
              </w:rPr>
            </w:pPr>
            <w:r w:rsidRPr="00E31514">
              <w:rPr>
                <w:rFonts w:eastAsia="Times New Roman" w:cs="Times New Roman"/>
                <w:color w:val="000000"/>
                <w:szCs w:val="28"/>
                <w:lang w:val="vi-VN"/>
              </w:rPr>
              <w:t>- Bước 2: Đánh dấu chiều dài một vòng của sợi chỉ bằng cách gập sợi chỉ tại vị trí đó.</w:t>
            </w:r>
          </w:p>
          <w:p w14:paraId="6C5F57BF" w14:textId="5741F59E" w:rsidR="00AE5799" w:rsidRPr="00E31514" w:rsidRDefault="00AE5799" w:rsidP="00AE5799">
            <w:pPr>
              <w:rPr>
                <w:rFonts w:eastAsia="Times New Roman" w:cs="Times New Roman"/>
                <w:color w:val="000000"/>
                <w:szCs w:val="28"/>
              </w:rPr>
            </w:pPr>
            <w:r w:rsidRPr="00E31514">
              <w:rPr>
                <w:rFonts w:eastAsia="Times New Roman" w:cs="Times New Roman"/>
                <w:color w:val="000000"/>
                <w:szCs w:val="28"/>
                <w:lang w:val="vi-VN"/>
              </w:rPr>
              <w:t>- Bước 3: Dùng thước kẻ đo chiều dài sợi chỉ vừa đánh dấu. Kết quả đo chính là chu vi của ly.</w:t>
            </w:r>
          </w:p>
        </w:tc>
        <w:tc>
          <w:tcPr>
            <w:tcW w:w="1200" w:type="dxa"/>
          </w:tcPr>
          <w:p w14:paraId="20B63B1E" w14:textId="4C338C3B" w:rsidR="00AE5799" w:rsidRPr="00E31514" w:rsidRDefault="00FE0C94" w:rsidP="00AE5799">
            <w:pPr>
              <w:pStyle w:val="NormalWeb"/>
              <w:widowControl w:val="0"/>
              <w:spacing w:before="0" w:beforeAutospacing="0" w:after="0" w:afterAutospacing="0" w:line="20" w:lineRule="atLeast"/>
              <w:jc w:val="center"/>
              <w:rPr>
                <w:rStyle w:val="Strong"/>
                <w:rFonts w:eastAsiaTheme="majorEastAsia"/>
                <w:b w:val="0"/>
                <w:bCs/>
                <w:sz w:val="28"/>
                <w:szCs w:val="28"/>
              </w:rPr>
            </w:pPr>
            <w:r w:rsidRPr="00E31514">
              <w:rPr>
                <w:rStyle w:val="Strong"/>
                <w:rFonts w:eastAsiaTheme="majorEastAsia"/>
                <w:b w:val="0"/>
                <w:bCs/>
                <w:sz w:val="28"/>
                <w:szCs w:val="28"/>
              </w:rPr>
              <w:t>1 đ</w:t>
            </w:r>
          </w:p>
        </w:tc>
      </w:tr>
      <w:tr w:rsidR="00AE5799" w:rsidRPr="00E31514" w14:paraId="15A38B71" w14:textId="77777777" w:rsidTr="00CC2817">
        <w:trPr>
          <w:trHeight w:val="767"/>
        </w:trPr>
        <w:tc>
          <w:tcPr>
            <w:tcW w:w="1242" w:type="dxa"/>
          </w:tcPr>
          <w:p w14:paraId="44F30996" w14:textId="5BF58E43" w:rsidR="00AE5799" w:rsidRPr="00E31514" w:rsidRDefault="00AE5799" w:rsidP="00AE5799">
            <w:pPr>
              <w:spacing w:line="20" w:lineRule="atLeast"/>
              <w:ind w:right="48"/>
              <w:jc w:val="center"/>
              <w:rPr>
                <w:rFonts w:cs="Times New Roman"/>
                <w:b/>
                <w:szCs w:val="28"/>
              </w:rPr>
            </w:pPr>
            <w:r w:rsidRPr="00E31514">
              <w:rPr>
                <w:rFonts w:cs="Times New Roman"/>
                <w:b/>
                <w:szCs w:val="28"/>
              </w:rPr>
              <w:t>Câu 15</w:t>
            </w:r>
          </w:p>
          <w:p w14:paraId="3AC3A5B2" w14:textId="77777777" w:rsidR="00AE5799" w:rsidRPr="00E31514" w:rsidRDefault="00AE5799" w:rsidP="00AE5799">
            <w:pPr>
              <w:spacing w:line="20" w:lineRule="atLeast"/>
              <w:ind w:right="48"/>
              <w:jc w:val="center"/>
              <w:rPr>
                <w:rFonts w:cs="Times New Roman"/>
                <w:b/>
                <w:szCs w:val="28"/>
              </w:rPr>
            </w:pPr>
            <w:r w:rsidRPr="00E31514">
              <w:rPr>
                <w:rFonts w:cs="Times New Roman"/>
                <w:b/>
                <w:szCs w:val="28"/>
              </w:rPr>
              <w:t>(1đ)</w:t>
            </w:r>
          </w:p>
        </w:tc>
        <w:tc>
          <w:tcPr>
            <w:tcW w:w="7797" w:type="dxa"/>
          </w:tcPr>
          <w:p w14:paraId="29B5F6F8" w14:textId="3823947E" w:rsidR="00AE5799" w:rsidRPr="00E31514" w:rsidRDefault="00AE5799" w:rsidP="00AE5799">
            <w:pPr>
              <w:numPr>
                <w:ilvl w:val="0"/>
                <w:numId w:val="1"/>
              </w:numPr>
              <w:spacing w:after="160"/>
              <w:contextualSpacing/>
              <w:rPr>
                <w:rFonts w:cs="Times New Roman"/>
                <w:szCs w:val="28"/>
              </w:rPr>
            </w:pPr>
            <w:r w:rsidRPr="00E31514">
              <w:rPr>
                <w:rFonts w:eastAsia="Times New Roman" w:cs="Times New Roman"/>
                <w:szCs w:val="28"/>
                <w:lang w:val="fr-FR"/>
              </w:rPr>
              <w:t xml:space="preserve"> </w:t>
            </w:r>
            <w:r w:rsidRPr="00E31514">
              <w:rPr>
                <w:rFonts w:cs="Times New Roman"/>
                <w:szCs w:val="28"/>
              </w:rPr>
              <w:t>Hai vật thể làm bằng sắt. Ví dụ: cửa sắt, ghế sắt</w:t>
            </w:r>
          </w:p>
          <w:p w14:paraId="490853DE" w14:textId="09E9619F" w:rsidR="00AE5799" w:rsidRPr="00E31514" w:rsidRDefault="00AE5799" w:rsidP="00AE5799">
            <w:pPr>
              <w:numPr>
                <w:ilvl w:val="0"/>
                <w:numId w:val="1"/>
              </w:numPr>
              <w:spacing w:after="160"/>
              <w:contextualSpacing/>
              <w:rPr>
                <w:rFonts w:cs="Times New Roman"/>
                <w:szCs w:val="28"/>
              </w:rPr>
            </w:pPr>
            <w:r w:rsidRPr="00E31514">
              <w:rPr>
                <w:rFonts w:cs="Times New Roman"/>
                <w:szCs w:val="28"/>
              </w:rPr>
              <w:t>Hai vật thể làm bằng nhôm. Ví dụ: Nồi nhôm, muỗng nhôm</w:t>
            </w:r>
          </w:p>
        </w:tc>
        <w:tc>
          <w:tcPr>
            <w:tcW w:w="1200" w:type="dxa"/>
          </w:tcPr>
          <w:p w14:paraId="5F863FB7" w14:textId="77777777" w:rsidR="00AE5799" w:rsidRPr="00E31514" w:rsidRDefault="00AE5799" w:rsidP="00AE5799">
            <w:pPr>
              <w:spacing w:line="360" w:lineRule="auto"/>
              <w:jc w:val="center"/>
              <w:rPr>
                <w:rFonts w:cs="Times New Roman"/>
                <w:color w:val="000000" w:themeColor="text1"/>
                <w:szCs w:val="28"/>
              </w:rPr>
            </w:pPr>
            <w:r w:rsidRPr="00E31514">
              <w:rPr>
                <w:rFonts w:cs="Times New Roman"/>
                <w:color w:val="000000" w:themeColor="text1"/>
                <w:szCs w:val="28"/>
              </w:rPr>
              <w:t>0,5đ</w:t>
            </w:r>
          </w:p>
          <w:p w14:paraId="3C47480A" w14:textId="77777777" w:rsidR="00AE5799" w:rsidRPr="00E31514" w:rsidRDefault="00AE5799" w:rsidP="00AE5799">
            <w:pPr>
              <w:spacing w:line="360" w:lineRule="auto"/>
              <w:jc w:val="center"/>
              <w:rPr>
                <w:rFonts w:cs="Times New Roman"/>
                <w:color w:val="000000" w:themeColor="text1"/>
                <w:szCs w:val="28"/>
              </w:rPr>
            </w:pPr>
            <w:r w:rsidRPr="00E31514">
              <w:rPr>
                <w:rFonts w:cs="Times New Roman"/>
                <w:color w:val="000000" w:themeColor="text1"/>
                <w:szCs w:val="28"/>
              </w:rPr>
              <w:t>0.5 đ</w:t>
            </w:r>
          </w:p>
        </w:tc>
      </w:tr>
      <w:tr w:rsidR="00AE5799" w:rsidRPr="00E31514" w14:paraId="5171ACA2" w14:textId="77777777" w:rsidTr="00CC2817">
        <w:tc>
          <w:tcPr>
            <w:tcW w:w="1242" w:type="dxa"/>
          </w:tcPr>
          <w:p w14:paraId="3E291F6E" w14:textId="4C7DE334" w:rsidR="00AE5799" w:rsidRPr="00E31514" w:rsidRDefault="00AE5799" w:rsidP="00AE5799">
            <w:pPr>
              <w:spacing w:line="20" w:lineRule="atLeast"/>
              <w:ind w:right="48"/>
              <w:jc w:val="center"/>
              <w:rPr>
                <w:rFonts w:cs="Times New Roman"/>
                <w:b/>
                <w:szCs w:val="28"/>
              </w:rPr>
            </w:pPr>
            <w:r w:rsidRPr="00E31514">
              <w:rPr>
                <w:rFonts w:cs="Times New Roman"/>
                <w:b/>
                <w:szCs w:val="28"/>
              </w:rPr>
              <w:t>Câu 16</w:t>
            </w:r>
          </w:p>
          <w:p w14:paraId="4AA78D56" w14:textId="77777777" w:rsidR="00AE5799" w:rsidRPr="00E31514" w:rsidRDefault="00AE5799" w:rsidP="00AE5799">
            <w:pPr>
              <w:spacing w:line="20" w:lineRule="atLeast"/>
              <w:ind w:right="48"/>
              <w:jc w:val="center"/>
              <w:rPr>
                <w:rFonts w:cs="Times New Roman"/>
                <w:b/>
                <w:szCs w:val="28"/>
              </w:rPr>
            </w:pPr>
            <w:r w:rsidRPr="00E31514">
              <w:rPr>
                <w:rFonts w:cs="Times New Roman"/>
                <w:b/>
                <w:szCs w:val="28"/>
              </w:rPr>
              <w:t>0.5 đ</w:t>
            </w:r>
          </w:p>
        </w:tc>
        <w:tc>
          <w:tcPr>
            <w:tcW w:w="7797" w:type="dxa"/>
          </w:tcPr>
          <w:p w14:paraId="42FFE06C" w14:textId="77777777" w:rsidR="00AE5799" w:rsidRPr="00E31514" w:rsidRDefault="00AE5799" w:rsidP="00AE5799">
            <w:pPr>
              <w:spacing w:line="240" w:lineRule="auto"/>
              <w:contextualSpacing/>
              <w:rPr>
                <w:rFonts w:eastAsia="Times New Roman" w:cs="Times New Roman"/>
                <w:szCs w:val="28"/>
              </w:rPr>
            </w:pPr>
            <w:r w:rsidRPr="00E31514">
              <w:rPr>
                <w:rFonts w:eastAsia="Times New Roman" w:cs="Times New Roman"/>
                <w:szCs w:val="28"/>
              </w:rPr>
              <w:t>Nguyên tắc sử dụng nhiên liệu an toàn là nắm vững tính chất đặc trưng của từng nhiên liệu. Dùng đủ, đúng cách là cách để tiết kiệm nhiên liệu.</w:t>
            </w:r>
          </w:p>
          <w:p w14:paraId="4918958F" w14:textId="3C017EFE" w:rsidR="00AE5799" w:rsidRPr="00E31514" w:rsidRDefault="00AE5799" w:rsidP="00277AB1">
            <w:pPr>
              <w:spacing w:line="240" w:lineRule="auto"/>
              <w:ind w:left="420"/>
              <w:contextualSpacing/>
              <w:rPr>
                <w:rFonts w:eastAsia="Times New Roman" w:cs="Times New Roman"/>
                <w:szCs w:val="28"/>
              </w:rPr>
            </w:pPr>
            <w:r w:rsidRPr="00E31514">
              <w:rPr>
                <w:rFonts w:eastAsia="Times New Roman" w:cs="Times New Roman"/>
                <w:szCs w:val="28"/>
              </w:rPr>
              <w:t>VD: Khi dùng than, củi hoặc gas để nấu ăn chỉ để lửa ở mức phù hợp với việc đun nấu, không để quá to hoặc quá lâu khi không cần thiết. Với những đoạn đường không quá xa nên đi bộ hoặc đi xe đạp để tiết kiệm nhiên liệu và tăng cường vận động, tốt cho sức khoẻ. Hạn chế dùng các phương tiện cá nhân, tăng sử dụng phương tiện giao thông công cộng.</w:t>
            </w:r>
          </w:p>
        </w:tc>
        <w:tc>
          <w:tcPr>
            <w:tcW w:w="1200" w:type="dxa"/>
          </w:tcPr>
          <w:p w14:paraId="31F2FA1B" w14:textId="77777777" w:rsidR="00AE5799" w:rsidRPr="00E31514" w:rsidRDefault="00AE5799" w:rsidP="00AE5799">
            <w:pPr>
              <w:spacing w:line="360" w:lineRule="auto"/>
              <w:jc w:val="center"/>
              <w:rPr>
                <w:rFonts w:cs="Times New Roman"/>
                <w:color w:val="000000" w:themeColor="text1"/>
                <w:szCs w:val="28"/>
              </w:rPr>
            </w:pPr>
            <w:r w:rsidRPr="00E31514">
              <w:rPr>
                <w:rFonts w:cs="Times New Roman"/>
                <w:color w:val="000000" w:themeColor="text1"/>
                <w:szCs w:val="28"/>
              </w:rPr>
              <w:t>0.5 đ</w:t>
            </w:r>
          </w:p>
        </w:tc>
      </w:tr>
      <w:tr w:rsidR="006964D1" w:rsidRPr="00E31514" w14:paraId="1E3CDAF4" w14:textId="77777777" w:rsidTr="00CC2817">
        <w:tc>
          <w:tcPr>
            <w:tcW w:w="1242" w:type="dxa"/>
          </w:tcPr>
          <w:p w14:paraId="5916EE70" w14:textId="77777777" w:rsidR="006964D1" w:rsidRPr="00E31514" w:rsidRDefault="006964D1" w:rsidP="00277AB1">
            <w:pPr>
              <w:spacing w:line="240" w:lineRule="auto"/>
              <w:jc w:val="center"/>
              <w:rPr>
                <w:rFonts w:cs="Times New Roman"/>
                <w:b/>
                <w:szCs w:val="28"/>
              </w:rPr>
            </w:pPr>
            <w:r w:rsidRPr="00E31514">
              <w:rPr>
                <w:rFonts w:cs="Times New Roman"/>
                <w:b/>
                <w:szCs w:val="28"/>
              </w:rPr>
              <w:t>Câu 17</w:t>
            </w:r>
          </w:p>
          <w:p w14:paraId="5224EE23" w14:textId="5FC61F1E" w:rsidR="006964D1" w:rsidRPr="00E31514" w:rsidRDefault="006964D1" w:rsidP="00277AB1">
            <w:pPr>
              <w:spacing w:line="240" w:lineRule="auto"/>
              <w:ind w:right="48"/>
              <w:rPr>
                <w:rFonts w:cs="Times New Roman"/>
                <w:b/>
                <w:szCs w:val="28"/>
              </w:rPr>
            </w:pPr>
            <w:r w:rsidRPr="00E31514">
              <w:rPr>
                <w:rFonts w:cs="Times New Roman"/>
                <w:b/>
                <w:szCs w:val="28"/>
              </w:rPr>
              <w:t>(1.5đ)</w:t>
            </w:r>
          </w:p>
        </w:tc>
        <w:tc>
          <w:tcPr>
            <w:tcW w:w="7797" w:type="dxa"/>
          </w:tcPr>
          <w:p w14:paraId="4EA4B955" w14:textId="77777777" w:rsidR="006964D1" w:rsidRPr="00E31514" w:rsidRDefault="006964D1" w:rsidP="00277AB1">
            <w:pPr>
              <w:spacing w:line="240" w:lineRule="auto"/>
              <w:rPr>
                <w:rFonts w:cs="Times New Roman"/>
                <w:szCs w:val="28"/>
              </w:rPr>
            </w:pPr>
            <w:r w:rsidRPr="00E31514">
              <w:rPr>
                <w:rFonts w:cs="Times New Roman"/>
                <w:szCs w:val="28"/>
              </w:rPr>
              <w:t>a) Mô là tập hợp một nhóm tế bào giống nhau về hình dạng, cấu tạo và cùng thực hiện một chức năng nhất định.</w:t>
            </w:r>
          </w:p>
          <w:p w14:paraId="2066E040" w14:textId="77777777" w:rsidR="006964D1" w:rsidRPr="00E31514" w:rsidRDefault="006964D1" w:rsidP="00277AB1">
            <w:pPr>
              <w:spacing w:line="240" w:lineRule="auto"/>
              <w:rPr>
                <w:rFonts w:cs="Times New Roman"/>
                <w:szCs w:val="28"/>
              </w:rPr>
            </w:pPr>
            <w:r w:rsidRPr="00E31514">
              <w:rPr>
                <w:rFonts w:cs="Times New Roman"/>
                <w:szCs w:val="28"/>
              </w:rPr>
              <w:t>- HS đưa ra được đúng 2 ví dụ về mô.</w:t>
            </w:r>
          </w:p>
          <w:p w14:paraId="6DD0833D" w14:textId="25B5C015" w:rsidR="006964D1" w:rsidRPr="00E31514" w:rsidRDefault="006964D1" w:rsidP="00277AB1">
            <w:pPr>
              <w:spacing w:line="240" w:lineRule="auto"/>
              <w:rPr>
                <w:rFonts w:cs="Times New Roman"/>
                <w:b/>
                <w:i/>
                <w:szCs w:val="28"/>
              </w:rPr>
            </w:pPr>
            <w:r w:rsidRPr="00E31514">
              <w:rPr>
                <w:rFonts w:cs="Times New Roman"/>
                <w:szCs w:val="28"/>
              </w:rPr>
              <w:t>b) HS xây dựng đúng khóa lưỡng phân, tiêu chí phân loại hợp lý.</w:t>
            </w:r>
          </w:p>
        </w:tc>
        <w:tc>
          <w:tcPr>
            <w:tcW w:w="1200" w:type="dxa"/>
          </w:tcPr>
          <w:p w14:paraId="57ACCDC0" w14:textId="34005C12" w:rsidR="006964D1" w:rsidRPr="00E31514" w:rsidRDefault="006964D1" w:rsidP="00277AB1">
            <w:pPr>
              <w:spacing w:line="360" w:lineRule="auto"/>
              <w:jc w:val="center"/>
              <w:rPr>
                <w:rFonts w:cs="Times New Roman"/>
                <w:color w:val="000000" w:themeColor="text1"/>
                <w:szCs w:val="28"/>
              </w:rPr>
            </w:pPr>
            <w:r w:rsidRPr="00E31514">
              <w:rPr>
                <w:rFonts w:cs="Times New Roman"/>
                <w:color w:val="000000" w:themeColor="text1"/>
                <w:szCs w:val="28"/>
              </w:rPr>
              <w:t>0.3đ</w:t>
            </w:r>
          </w:p>
          <w:p w14:paraId="1B5E2B06" w14:textId="77777777" w:rsidR="006964D1" w:rsidRPr="00E31514" w:rsidRDefault="006964D1" w:rsidP="006964D1">
            <w:pPr>
              <w:spacing w:line="360" w:lineRule="auto"/>
              <w:jc w:val="center"/>
              <w:rPr>
                <w:rFonts w:cs="Times New Roman"/>
                <w:color w:val="000000" w:themeColor="text1"/>
                <w:szCs w:val="28"/>
              </w:rPr>
            </w:pPr>
            <w:r w:rsidRPr="00E31514">
              <w:rPr>
                <w:rFonts w:cs="Times New Roman"/>
                <w:color w:val="000000" w:themeColor="text1"/>
                <w:szCs w:val="28"/>
              </w:rPr>
              <w:t>0.2đ</w:t>
            </w:r>
          </w:p>
          <w:p w14:paraId="7347A2C8" w14:textId="06A54AB8" w:rsidR="006964D1" w:rsidRPr="00E31514" w:rsidRDefault="006964D1" w:rsidP="006964D1">
            <w:pPr>
              <w:spacing w:line="360" w:lineRule="auto"/>
              <w:jc w:val="center"/>
              <w:rPr>
                <w:rFonts w:cs="Times New Roman"/>
                <w:color w:val="000000" w:themeColor="text1"/>
                <w:szCs w:val="28"/>
              </w:rPr>
            </w:pPr>
            <w:r w:rsidRPr="00E31514">
              <w:rPr>
                <w:rFonts w:cs="Times New Roman"/>
                <w:color w:val="000000" w:themeColor="text1"/>
                <w:szCs w:val="28"/>
              </w:rPr>
              <w:t>1.0đ</w:t>
            </w:r>
          </w:p>
        </w:tc>
      </w:tr>
      <w:tr w:rsidR="006964D1" w:rsidRPr="00E31514" w14:paraId="46986041" w14:textId="77777777" w:rsidTr="00CC2817">
        <w:tc>
          <w:tcPr>
            <w:tcW w:w="1242" w:type="dxa"/>
          </w:tcPr>
          <w:p w14:paraId="0E30178A" w14:textId="77777777" w:rsidR="006964D1" w:rsidRPr="00E31514" w:rsidRDefault="006964D1" w:rsidP="00277AB1">
            <w:pPr>
              <w:spacing w:line="240" w:lineRule="auto"/>
              <w:jc w:val="center"/>
              <w:rPr>
                <w:rFonts w:cs="Times New Roman"/>
                <w:b/>
                <w:szCs w:val="28"/>
              </w:rPr>
            </w:pPr>
            <w:r w:rsidRPr="00E31514">
              <w:rPr>
                <w:rFonts w:cs="Times New Roman"/>
                <w:b/>
                <w:szCs w:val="28"/>
              </w:rPr>
              <w:t>Câu18</w:t>
            </w:r>
          </w:p>
          <w:p w14:paraId="4FB43CCE" w14:textId="4C1D526F" w:rsidR="006964D1" w:rsidRPr="00E31514" w:rsidRDefault="007C07C1" w:rsidP="00277AB1">
            <w:pPr>
              <w:spacing w:line="240" w:lineRule="auto"/>
              <w:ind w:right="48"/>
              <w:rPr>
                <w:rFonts w:cs="Times New Roman"/>
                <w:b/>
                <w:szCs w:val="28"/>
              </w:rPr>
            </w:pPr>
            <w:r w:rsidRPr="00E31514">
              <w:rPr>
                <w:rFonts w:cs="Times New Roman"/>
                <w:b/>
                <w:szCs w:val="28"/>
              </w:rPr>
              <w:t xml:space="preserve"> </w:t>
            </w:r>
            <w:r w:rsidR="006964D1" w:rsidRPr="00E31514">
              <w:rPr>
                <w:rFonts w:cs="Times New Roman"/>
                <w:b/>
                <w:szCs w:val="28"/>
              </w:rPr>
              <w:t>( 1.5đ)</w:t>
            </w:r>
          </w:p>
        </w:tc>
        <w:tc>
          <w:tcPr>
            <w:tcW w:w="7797" w:type="dxa"/>
          </w:tcPr>
          <w:p w14:paraId="38FA17C0" w14:textId="77777777" w:rsidR="006964D1" w:rsidRPr="00E31514" w:rsidRDefault="006964D1" w:rsidP="00277AB1">
            <w:pPr>
              <w:spacing w:line="240" w:lineRule="auto"/>
              <w:rPr>
                <w:rFonts w:cs="Times New Roman"/>
                <w:szCs w:val="28"/>
              </w:rPr>
            </w:pPr>
            <w:r w:rsidRPr="00E31514">
              <w:rPr>
                <w:rFonts w:cs="Times New Roman"/>
                <w:szCs w:val="28"/>
              </w:rPr>
              <w:t>a) - Nguyên nhân: do vi khuẩn lao xâm nhiễm vào phổi.</w:t>
            </w:r>
          </w:p>
          <w:p w14:paraId="6D6DE7C8" w14:textId="77777777" w:rsidR="006964D1" w:rsidRPr="00E31514" w:rsidRDefault="006964D1" w:rsidP="00277AB1">
            <w:pPr>
              <w:spacing w:line="240" w:lineRule="auto"/>
              <w:rPr>
                <w:rFonts w:cs="Times New Roman"/>
                <w:szCs w:val="28"/>
              </w:rPr>
            </w:pPr>
            <w:r w:rsidRPr="00E31514">
              <w:rPr>
                <w:rFonts w:cs="Times New Roman"/>
                <w:szCs w:val="28"/>
              </w:rPr>
              <w:t xml:space="preserve">    - Biểu hiện: ho kéo dài, sốt, mệt mỏi,…</w:t>
            </w:r>
          </w:p>
          <w:p w14:paraId="2C61C4FD" w14:textId="77777777" w:rsidR="006964D1" w:rsidRPr="00E31514" w:rsidRDefault="006964D1" w:rsidP="00277AB1">
            <w:pPr>
              <w:spacing w:line="240" w:lineRule="auto"/>
              <w:rPr>
                <w:rFonts w:cs="Times New Roman"/>
                <w:szCs w:val="28"/>
              </w:rPr>
            </w:pPr>
            <w:r w:rsidRPr="00E31514">
              <w:rPr>
                <w:rFonts w:cs="Times New Roman"/>
                <w:szCs w:val="28"/>
              </w:rPr>
              <w:t xml:space="preserve">    - Con đường lây truyền: qua đường hô hấp khi tiếp xúc gần với người bệnh.</w:t>
            </w:r>
          </w:p>
          <w:p w14:paraId="508D844D" w14:textId="3DCEF5F4" w:rsidR="006964D1" w:rsidRPr="00E31514" w:rsidRDefault="006964D1" w:rsidP="00277AB1">
            <w:pPr>
              <w:spacing w:line="240" w:lineRule="auto"/>
              <w:rPr>
                <w:rFonts w:cs="Times New Roman"/>
                <w:b/>
                <w:i/>
                <w:szCs w:val="28"/>
              </w:rPr>
            </w:pPr>
            <w:r w:rsidRPr="00E31514">
              <w:rPr>
                <w:rFonts w:cs="Times New Roman"/>
                <w:szCs w:val="28"/>
              </w:rPr>
              <w:t xml:space="preserve">b) Muốn bảo quản thức ăn tránh bị vi khuẩn làm hỏng cần ngăn chặn sự sinh sản của vi khuẩn bằng cách giữ lạnh, phơi khô, hun khói, muối chua,… </w:t>
            </w:r>
          </w:p>
        </w:tc>
        <w:tc>
          <w:tcPr>
            <w:tcW w:w="1200" w:type="dxa"/>
          </w:tcPr>
          <w:p w14:paraId="47BE5587" w14:textId="77777777" w:rsidR="006964D1" w:rsidRPr="00E31514" w:rsidRDefault="006964D1" w:rsidP="006964D1">
            <w:pPr>
              <w:spacing w:line="360" w:lineRule="auto"/>
              <w:jc w:val="center"/>
              <w:rPr>
                <w:rFonts w:cs="Times New Roman"/>
                <w:color w:val="000000" w:themeColor="text1"/>
                <w:szCs w:val="28"/>
              </w:rPr>
            </w:pPr>
            <w:r w:rsidRPr="00E31514">
              <w:rPr>
                <w:rFonts w:cs="Times New Roman"/>
                <w:color w:val="000000" w:themeColor="text1"/>
                <w:szCs w:val="28"/>
              </w:rPr>
              <w:t>0.3đ</w:t>
            </w:r>
          </w:p>
          <w:p w14:paraId="6BE3E53F" w14:textId="77777777" w:rsidR="006964D1" w:rsidRPr="00E31514" w:rsidRDefault="006964D1" w:rsidP="006964D1">
            <w:pPr>
              <w:spacing w:line="360" w:lineRule="auto"/>
              <w:jc w:val="center"/>
              <w:rPr>
                <w:rFonts w:cs="Times New Roman"/>
                <w:color w:val="000000" w:themeColor="text1"/>
                <w:szCs w:val="28"/>
              </w:rPr>
            </w:pPr>
            <w:r w:rsidRPr="00E31514">
              <w:rPr>
                <w:rFonts w:cs="Times New Roman"/>
                <w:color w:val="000000" w:themeColor="text1"/>
                <w:szCs w:val="28"/>
              </w:rPr>
              <w:t>0.4đ</w:t>
            </w:r>
          </w:p>
          <w:p w14:paraId="14E6A198" w14:textId="0CD8E054" w:rsidR="006964D1" w:rsidRPr="00E31514" w:rsidRDefault="006964D1" w:rsidP="00277AB1">
            <w:pPr>
              <w:spacing w:line="360" w:lineRule="auto"/>
              <w:jc w:val="center"/>
              <w:rPr>
                <w:rFonts w:cs="Times New Roman"/>
                <w:color w:val="000000" w:themeColor="text1"/>
                <w:szCs w:val="28"/>
              </w:rPr>
            </w:pPr>
            <w:r w:rsidRPr="00E31514">
              <w:rPr>
                <w:rFonts w:cs="Times New Roman"/>
                <w:color w:val="000000" w:themeColor="text1"/>
                <w:szCs w:val="28"/>
              </w:rPr>
              <w:t>0.3đ</w:t>
            </w:r>
          </w:p>
          <w:p w14:paraId="6019532A" w14:textId="6ED20BFF" w:rsidR="006964D1" w:rsidRPr="00E31514" w:rsidRDefault="006964D1" w:rsidP="006964D1">
            <w:pPr>
              <w:spacing w:line="360" w:lineRule="auto"/>
              <w:jc w:val="center"/>
              <w:rPr>
                <w:rFonts w:cs="Times New Roman"/>
                <w:color w:val="000000" w:themeColor="text1"/>
                <w:szCs w:val="28"/>
              </w:rPr>
            </w:pPr>
            <w:r w:rsidRPr="00E31514">
              <w:rPr>
                <w:rFonts w:cs="Times New Roman"/>
                <w:color w:val="000000" w:themeColor="text1"/>
                <w:szCs w:val="28"/>
              </w:rPr>
              <w:t>0.5đ</w:t>
            </w:r>
          </w:p>
        </w:tc>
      </w:tr>
    </w:tbl>
    <w:p w14:paraId="7CE17B47" w14:textId="77777777" w:rsidR="007C07C1" w:rsidRPr="00E31514" w:rsidRDefault="007C07C1">
      <w:pPr>
        <w:rPr>
          <w:rFonts w:cs="Times New Roman"/>
          <w:szCs w:val="28"/>
        </w:rPr>
      </w:pPr>
    </w:p>
    <w:tbl>
      <w:tblPr>
        <w:tblW w:w="10348" w:type="dxa"/>
        <w:tblInd w:w="-486" w:type="dxa"/>
        <w:tblLook w:val="0000" w:firstRow="0" w:lastRow="0" w:firstColumn="0" w:lastColumn="0" w:noHBand="0" w:noVBand="0"/>
      </w:tblPr>
      <w:tblGrid>
        <w:gridCol w:w="3686"/>
        <w:gridCol w:w="6662"/>
      </w:tblGrid>
      <w:tr w:rsidR="00D97EA2" w:rsidRPr="00E31514" w14:paraId="2B4CD8DF" w14:textId="77777777" w:rsidTr="001D2984">
        <w:trPr>
          <w:trHeight w:val="1512"/>
        </w:trPr>
        <w:tc>
          <w:tcPr>
            <w:tcW w:w="3686" w:type="dxa"/>
          </w:tcPr>
          <w:p w14:paraId="568FD3EB" w14:textId="77777777" w:rsidR="00D97EA2" w:rsidRPr="00E31514" w:rsidRDefault="00D97EA2" w:rsidP="00A141B6">
            <w:pPr>
              <w:spacing w:after="0" w:line="20" w:lineRule="atLeast"/>
              <w:ind w:left="-108" w:right="-105"/>
              <w:jc w:val="center"/>
              <w:rPr>
                <w:rFonts w:cs="Times New Roman"/>
                <w:szCs w:val="28"/>
                <w:lang w:val="vi-VN"/>
              </w:rPr>
            </w:pPr>
            <w:r w:rsidRPr="00E31514">
              <w:rPr>
                <w:rFonts w:cs="Times New Roman"/>
                <w:szCs w:val="28"/>
              </w:rPr>
              <w:t>UBND XÃ</w:t>
            </w:r>
            <w:r w:rsidRPr="00E31514">
              <w:rPr>
                <w:rFonts w:cs="Times New Roman"/>
                <w:szCs w:val="28"/>
                <w:lang w:val="vi-VN"/>
              </w:rPr>
              <w:t xml:space="preserve"> NÚI THÀNH</w:t>
            </w:r>
          </w:p>
          <w:p w14:paraId="66C1BE81" w14:textId="77777777" w:rsidR="00D97EA2" w:rsidRPr="00E31514" w:rsidRDefault="00D97EA2" w:rsidP="00A141B6">
            <w:pPr>
              <w:spacing w:after="0" w:line="20" w:lineRule="atLeast"/>
              <w:ind w:left="-108" w:right="-105"/>
              <w:jc w:val="center"/>
              <w:rPr>
                <w:rFonts w:cs="Times New Roman"/>
                <w:b/>
                <w:bCs/>
                <w:szCs w:val="28"/>
                <w:lang w:val="vi-VN"/>
              </w:rPr>
            </w:pPr>
            <w:r w:rsidRPr="00E31514">
              <w:rPr>
                <w:rFonts w:cs="Times New Roman"/>
                <w:b/>
                <w:bCs/>
                <w:szCs w:val="28"/>
                <w:lang w:val="vi-VN"/>
              </w:rPr>
              <w:t>TRƯỜNG THCS LÊ LỢI</w:t>
            </w:r>
          </w:p>
          <w:p w14:paraId="3652CC17" w14:textId="4F8159D0" w:rsidR="00D97EA2" w:rsidRPr="00E31514" w:rsidRDefault="00D97EA2" w:rsidP="00CC2817">
            <w:pPr>
              <w:tabs>
                <w:tab w:val="left" w:pos="939"/>
              </w:tabs>
              <w:spacing w:after="0" w:line="20" w:lineRule="atLeast"/>
              <w:ind w:left="-108" w:right="-105"/>
              <w:rPr>
                <w:rFonts w:cs="Times New Roman"/>
                <w:szCs w:val="28"/>
              </w:rPr>
            </w:pPr>
            <w:r w:rsidRPr="00E31514">
              <w:rPr>
                <w:rFonts w:cs="Times New Roman"/>
                <w:szCs w:val="28"/>
              </w:rPr>
              <w:tab/>
            </w:r>
          </w:p>
        </w:tc>
        <w:tc>
          <w:tcPr>
            <w:tcW w:w="6662" w:type="dxa"/>
          </w:tcPr>
          <w:p w14:paraId="216C55B0" w14:textId="048FEFBC" w:rsidR="00D97EA2" w:rsidRPr="00E31514" w:rsidRDefault="00D97EA2" w:rsidP="00A141B6">
            <w:pPr>
              <w:spacing w:after="0" w:line="20" w:lineRule="atLeast"/>
              <w:jc w:val="center"/>
              <w:rPr>
                <w:rFonts w:cs="Times New Roman"/>
                <w:b/>
                <w:szCs w:val="28"/>
              </w:rPr>
            </w:pPr>
            <w:r w:rsidRPr="00E31514">
              <w:rPr>
                <w:rFonts w:cs="Times New Roman"/>
                <w:b/>
                <w:szCs w:val="28"/>
              </w:rPr>
              <w:t xml:space="preserve">HƯỚNG DẪN CHẤM ĐỀ KIỂM TRA </w:t>
            </w:r>
            <w:r w:rsidR="007C07C1" w:rsidRPr="00E31514">
              <w:rPr>
                <w:rFonts w:cs="Times New Roman"/>
                <w:b/>
                <w:szCs w:val="28"/>
              </w:rPr>
              <w:t>CUỐI</w:t>
            </w:r>
            <w:r w:rsidRPr="00E31514">
              <w:rPr>
                <w:rFonts w:cs="Times New Roman"/>
                <w:b/>
                <w:szCs w:val="28"/>
              </w:rPr>
              <w:t xml:space="preserve"> KỲ I  NĂM HỌC 2025-2026</w:t>
            </w:r>
          </w:p>
          <w:p w14:paraId="542017C7" w14:textId="77777777" w:rsidR="00D97EA2" w:rsidRPr="00E31514" w:rsidRDefault="00D97EA2" w:rsidP="00A141B6">
            <w:pPr>
              <w:spacing w:after="0" w:line="20" w:lineRule="atLeast"/>
              <w:jc w:val="center"/>
              <w:rPr>
                <w:rFonts w:cs="Times New Roman"/>
                <w:b/>
                <w:szCs w:val="28"/>
              </w:rPr>
            </w:pPr>
            <w:r w:rsidRPr="00E31514">
              <w:rPr>
                <w:rFonts w:cs="Times New Roman"/>
                <w:b/>
                <w:szCs w:val="28"/>
              </w:rPr>
              <w:t>Môn: KHOA HỌC TỰ NHIÊN 6</w:t>
            </w:r>
          </w:p>
          <w:p w14:paraId="6E3D1B23" w14:textId="77777777" w:rsidR="00D97EA2" w:rsidRPr="00E31514" w:rsidRDefault="00D97EA2" w:rsidP="00A141B6">
            <w:pPr>
              <w:spacing w:after="0" w:line="20" w:lineRule="atLeast"/>
              <w:jc w:val="center"/>
              <w:rPr>
                <w:rFonts w:cs="Times New Roman"/>
                <w:b/>
                <w:szCs w:val="28"/>
                <w:lang w:val="vi-VN"/>
              </w:rPr>
            </w:pPr>
            <w:r w:rsidRPr="00E31514">
              <w:rPr>
                <w:rFonts w:cs="Times New Roman"/>
                <w:b/>
                <w:szCs w:val="28"/>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D97EA2" w:rsidRPr="00E31514" w14:paraId="71D1B173" w14:textId="77777777" w:rsidTr="00A141B6">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3946F27E" w14:textId="09DFE4EC" w:rsidR="00D97EA2" w:rsidRPr="00E31514" w:rsidRDefault="00D97EA2" w:rsidP="00A141B6">
                  <w:pPr>
                    <w:spacing w:after="0" w:line="20" w:lineRule="atLeast"/>
                    <w:jc w:val="center"/>
                    <w:rPr>
                      <w:rFonts w:cs="Times New Roman"/>
                      <w:b/>
                      <w:szCs w:val="28"/>
                    </w:rPr>
                  </w:pPr>
                  <w:r w:rsidRPr="00E31514">
                    <w:rPr>
                      <w:rFonts w:cs="Times New Roman"/>
                      <w:b/>
                      <w:szCs w:val="28"/>
                    </w:rPr>
                    <w:t xml:space="preserve">MÃ ĐỀ </w:t>
                  </w:r>
                  <w:r w:rsidR="00E936A3" w:rsidRPr="00E31514">
                    <w:rPr>
                      <w:rFonts w:cs="Times New Roman"/>
                      <w:b/>
                      <w:szCs w:val="28"/>
                    </w:rPr>
                    <w:t>B</w:t>
                  </w:r>
                </w:p>
              </w:tc>
            </w:tr>
          </w:tbl>
          <w:p w14:paraId="14917547" w14:textId="77777777" w:rsidR="00D97EA2" w:rsidRPr="00E31514" w:rsidRDefault="00D97EA2" w:rsidP="00A141B6">
            <w:pPr>
              <w:spacing w:after="0" w:line="20" w:lineRule="atLeast"/>
              <w:jc w:val="center"/>
              <w:rPr>
                <w:rFonts w:cs="Times New Roman"/>
                <w:b/>
                <w:szCs w:val="28"/>
              </w:rPr>
            </w:pPr>
          </w:p>
        </w:tc>
      </w:tr>
    </w:tbl>
    <w:p w14:paraId="3E289FB4" w14:textId="77777777" w:rsidR="00D97EA2" w:rsidRPr="00E31514" w:rsidRDefault="00D97EA2" w:rsidP="00D97EA2">
      <w:pPr>
        <w:pStyle w:val="NormalWeb"/>
        <w:widowControl w:val="0"/>
        <w:shd w:val="clear" w:color="auto" w:fill="FFFFFF"/>
        <w:spacing w:before="0" w:beforeAutospacing="0" w:after="0" w:afterAutospacing="0" w:line="20" w:lineRule="atLeast"/>
        <w:jc w:val="both"/>
        <w:rPr>
          <w:rStyle w:val="Strong"/>
          <w:rFonts w:eastAsiaTheme="majorEastAsia"/>
          <w:sz w:val="28"/>
          <w:szCs w:val="28"/>
          <w:lang w:val="nl-NL"/>
        </w:rPr>
      </w:pPr>
      <w:r w:rsidRPr="00E31514">
        <w:rPr>
          <w:rStyle w:val="Strong"/>
          <w:rFonts w:eastAsiaTheme="majorEastAsia"/>
          <w:sz w:val="28"/>
          <w:szCs w:val="28"/>
          <w:lang w:val="nl-NL"/>
        </w:rPr>
        <w:t>I. TRẮC NGHIỆM: (4,0 điểm) Mỗi câu trả lời đúng ghi 0,33 điểm.</w:t>
      </w:r>
    </w:p>
    <w:tbl>
      <w:tblPr>
        <w:tblStyle w:val="TableGrid"/>
        <w:tblW w:w="10822" w:type="dxa"/>
        <w:tblInd w:w="-572" w:type="dxa"/>
        <w:tblLook w:val="04A0" w:firstRow="1" w:lastRow="0" w:firstColumn="1" w:lastColumn="0" w:noHBand="0" w:noVBand="1"/>
      </w:tblPr>
      <w:tblGrid>
        <w:gridCol w:w="1161"/>
        <w:gridCol w:w="825"/>
        <w:gridCol w:w="708"/>
        <w:gridCol w:w="851"/>
        <w:gridCol w:w="850"/>
        <w:gridCol w:w="673"/>
        <w:gridCol w:w="745"/>
        <w:gridCol w:w="850"/>
        <w:gridCol w:w="851"/>
        <w:gridCol w:w="708"/>
        <w:gridCol w:w="851"/>
        <w:gridCol w:w="850"/>
        <w:gridCol w:w="899"/>
      </w:tblGrid>
      <w:tr w:rsidR="00B8194C" w:rsidRPr="00E31514" w14:paraId="4069D601" w14:textId="77777777" w:rsidTr="00277AB1">
        <w:tc>
          <w:tcPr>
            <w:tcW w:w="1161" w:type="dxa"/>
          </w:tcPr>
          <w:p w14:paraId="4157A066" w14:textId="2E91EBF5"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w:t>
            </w:r>
          </w:p>
        </w:tc>
        <w:tc>
          <w:tcPr>
            <w:tcW w:w="825" w:type="dxa"/>
          </w:tcPr>
          <w:p w14:paraId="37839B2D" w14:textId="39710EF5"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w:t>
            </w:r>
          </w:p>
        </w:tc>
        <w:tc>
          <w:tcPr>
            <w:tcW w:w="708" w:type="dxa"/>
          </w:tcPr>
          <w:p w14:paraId="4EE4DE92"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2</w:t>
            </w:r>
          </w:p>
        </w:tc>
        <w:tc>
          <w:tcPr>
            <w:tcW w:w="851" w:type="dxa"/>
          </w:tcPr>
          <w:p w14:paraId="3D3B5CFB"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3</w:t>
            </w:r>
          </w:p>
        </w:tc>
        <w:tc>
          <w:tcPr>
            <w:tcW w:w="850" w:type="dxa"/>
          </w:tcPr>
          <w:p w14:paraId="296AF023"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4</w:t>
            </w:r>
          </w:p>
        </w:tc>
        <w:tc>
          <w:tcPr>
            <w:tcW w:w="673" w:type="dxa"/>
          </w:tcPr>
          <w:p w14:paraId="068B3839"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5</w:t>
            </w:r>
          </w:p>
        </w:tc>
        <w:tc>
          <w:tcPr>
            <w:tcW w:w="745" w:type="dxa"/>
          </w:tcPr>
          <w:p w14:paraId="25F89D74"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b w:val="0"/>
                <w:sz w:val="28"/>
                <w:szCs w:val="28"/>
              </w:rPr>
            </w:pPr>
            <w:r w:rsidRPr="00E31514">
              <w:rPr>
                <w:rStyle w:val="Strong"/>
                <w:rFonts w:eastAsiaTheme="majorEastAsia"/>
                <w:sz w:val="28"/>
                <w:szCs w:val="28"/>
              </w:rPr>
              <w:t>6</w:t>
            </w:r>
          </w:p>
        </w:tc>
        <w:tc>
          <w:tcPr>
            <w:tcW w:w="850" w:type="dxa"/>
          </w:tcPr>
          <w:p w14:paraId="4DBD2E33"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7</w:t>
            </w:r>
          </w:p>
        </w:tc>
        <w:tc>
          <w:tcPr>
            <w:tcW w:w="851" w:type="dxa"/>
          </w:tcPr>
          <w:p w14:paraId="6DA24A2B"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8</w:t>
            </w:r>
          </w:p>
        </w:tc>
        <w:tc>
          <w:tcPr>
            <w:tcW w:w="708" w:type="dxa"/>
          </w:tcPr>
          <w:p w14:paraId="06044631"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9</w:t>
            </w:r>
          </w:p>
        </w:tc>
        <w:tc>
          <w:tcPr>
            <w:tcW w:w="851" w:type="dxa"/>
          </w:tcPr>
          <w:p w14:paraId="6D056EEF"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10</w:t>
            </w:r>
          </w:p>
        </w:tc>
        <w:tc>
          <w:tcPr>
            <w:tcW w:w="850" w:type="dxa"/>
          </w:tcPr>
          <w:p w14:paraId="047DBC51"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11</w:t>
            </w:r>
          </w:p>
        </w:tc>
        <w:tc>
          <w:tcPr>
            <w:tcW w:w="899" w:type="dxa"/>
          </w:tcPr>
          <w:p w14:paraId="66AE1BB5" w14:textId="77777777" w:rsidR="00B8194C" w:rsidRPr="00E31514" w:rsidRDefault="00B8194C"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12</w:t>
            </w:r>
          </w:p>
        </w:tc>
      </w:tr>
      <w:tr w:rsidR="006964D1" w:rsidRPr="00E31514" w14:paraId="646184C7" w14:textId="77777777" w:rsidTr="00277AB1">
        <w:tc>
          <w:tcPr>
            <w:tcW w:w="1161" w:type="dxa"/>
          </w:tcPr>
          <w:p w14:paraId="015471E0" w14:textId="011D5C5B"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Đáp án</w:t>
            </w:r>
          </w:p>
        </w:tc>
        <w:tc>
          <w:tcPr>
            <w:tcW w:w="825" w:type="dxa"/>
          </w:tcPr>
          <w:p w14:paraId="3743C9BE" w14:textId="73F11D5A"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A</w:t>
            </w:r>
          </w:p>
        </w:tc>
        <w:tc>
          <w:tcPr>
            <w:tcW w:w="708" w:type="dxa"/>
          </w:tcPr>
          <w:p w14:paraId="3E9F4EA6" w14:textId="03FFF4BE"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A</w:t>
            </w:r>
          </w:p>
        </w:tc>
        <w:tc>
          <w:tcPr>
            <w:tcW w:w="851" w:type="dxa"/>
          </w:tcPr>
          <w:p w14:paraId="0098FADE" w14:textId="0D5CD7FF"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c>
          <w:tcPr>
            <w:tcW w:w="850" w:type="dxa"/>
          </w:tcPr>
          <w:p w14:paraId="07DCD1D8" w14:textId="3DD7033D"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w:t>
            </w:r>
          </w:p>
        </w:tc>
        <w:tc>
          <w:tcPr>
            <w:tcW w:w="673" w:type="dxa"/>
          </w:tcPr>
          <w:p w14:paraId="3D6B11FA" w14:textId="0DAD13F4"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c>
          <w:tcPr>
            <w:tcW w:w="745" w:type="dxa"/>
          </w:tcPr>
          <w:p w14:paraId="4F9D863D" w14:textId="43E33994"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D</w:t>
            </w:r>
          </w:p>
        </w:tc>
        <w:tc>
          <w:tcPr>
            <w:tcW w:w="850" w:type="dxa"/>
          </w:tcPr>
          <w:p w14:paraId="6933AF38" w14:textId="75AD7426"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b/>
                <w:sz w:val="28"/>
                <w:szCs w:val="28"/>
              </w:rPr>
              <w:t>B</w:t>
            </w:r>
          </w:p>
        </w:tc>
        <w:tc>
          <w:tcPr>
            <w:tcW w:w="851" w:type="dxa"/>
          </w:tcPr>
          <w:p w14:paraId="7ED5E81B" w14:textId="1A4DCF57"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D</w:t>
            </w:r>
          </w:p>
        </w:tc>
        <w:tc>
          <w:tcPr>
            <w:tcW w:w="708" w:type="dxa"/>
          </w:tcPr>
          <w:p w14:paraId="6F36622B" w14:textId="3618080F"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c>
          <w:tcPr>
            <w:tcW w:w="851" w:type="dxa"/>
          </w:tcPr>
          <w:p w14:paraId="14611052" w14:textId="52F9FDEA"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D</w:t>
            </w:r>
          </w:p>
        </w:tc>
        <w:tc>
          <w:tcPr>
            <w:tcW w:w="850" w:type="dxa"/>
          </w:tcPr>
          <w:p w14:paraId="6ABBE7A3" w14:textId="5B8EEB5F"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A</w:t>
            </w:r>
          </w:p>
        </w:tc>
        <w:tc>
          <w:tcPr>
            <w:tcW w:w="899" w:type="dxa"/>
          </w:tcPr>
          <w:p w14:paraId="45B24DDA" w14:textId="14E894E6" w:rsidR="006964D1" w:rsidRPr="00E31514" w:rsidRDefault="006964D1" w:rsidP="006964D1">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B</w:t>
            </w:r>
          </w:p>
        </w:tc>
      </w:tr>
    </w:tbl>
    <w:p w14:paraId="0C2FA54E" w14:textId="77777777" w:rsidR="00D97EA2" w:rsidRPr="00E31514" w:rsidRDefault="00D97EA2" w:rsidP="00D97EA2">
      <w:pPr>
        <w:pStyle w:val="NormalWeb"/>
        <w:widowControl w:val="0"/>
        <w:shd w:val="clear" w:color="auto" w:fill="FFFFFF"/>
        <w:spacing w:before="0" w:beforeAutospacing="0" w:after="0" w:afterAutospacing="0" w:line="20" w:lineRule="atLeast"/>
        <w:jc w:val="both"/>
        <w:rPr>
          <w:rStyle w:val="Strong"/>
          <w:rFonts w:eastAsiaTheme="majorEastAsia"/>
          <w:sz w:val="28"/>
          <w:szCs w:val="28"/>
        </w:rPr>
      </w:pPr>
      <w:r w:rsidRPr="00E31514">
        <w:rPr>
          <w:rStyle w:val="Strong"/>
          <w:rFonts w:eastAsiaTheme="majorEastAsia"/>
          <w:sz w:val="28"/>
          <w:szCs w:val="28"/>
        </w:rPr>
        <w:t>II. TỰ LUẬN: (6,0 điểm)</w:t>
      </w:r>
    </w:p>
    <w:tbl>
      <w:tblPr>
        <w:tblStyle w:val="TableGrid"/>
        <w:tblW w:w="10557" w:type="dxa"/>
        <w:tblInd w:w="-431" w:type="dxa"/>
        <w:tblLook w:val="04A0" w:firstRow="1" w:lastRow="0" w:firstColumn="1" w:lastColumn="0" w:noHBand="0" w:noVBand="1"/>
      </w:tblPr>
      <w:tblGrid>
        <w:gridCol w:w="1135"/>
        <w:gridCol w:w="8222"/>
        <w:gridCol w:w="1200"/>
      </w:tblGrid>
      <w:tr w:rsidR="00E936A3" w:rsidRPr="00E31514" w14:paraId="70DF688E" w14:textId="77777777" w:rsidTr="000B1596">
        <w:tc>
          <w:tcPr>
            <w:tcW w:w="1135" w:type="dxa"/>
          </w:tcPr>
          <w:p w14:paraId="5928EE12" w14:textId="77777777" w:rsidR="00E936A3" w:rsidRPr="00E31514" w:rsidRDefault="00E936A3"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w:t>
            </w:r>
          </w:p>
        </w:tc>
        <w:tc>
          <w:tcPr>
            <w:tcW w:w="8222" w:type="dxa"/>
          </w:tcPr>
          <w:p w14:paraId="124213D7" w14:textId="77777777" w:rsidR="00E936A3" w:rsidRPr="00E31514" w:rsidRDefault="00E936A3"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Đáp án</w:t>
            </w:r>
          </w:p>
        </w:tc>
        <w:tc>
          <w:tcPr>
            <w:tcW w:w="1200" w:type="dxa"/>
          </w:tcPr>
          <w:p w14:paraId="0BFFD6C8" w14:textId="77777777" w:rsidR="00E936A3" w:rsidRPr="00E31514" w:rsidRDefault="00E936A3" w:rsidP="00A141B6">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Điểm</w:t>
            </w:r>
          </w:p>
        </w:tc>
      </w:tr>
      <w:tr w:rsidR="00FE0C94" w:rsidRPr="00E31514" w14:paraId="759CF9C6" w14:textId="77777777" w:rsidTr="000B1596">
        <w:tc>
          <w:tcPr>
            <w:tcW w:w="1135" w:type="dxa"/>
          </w:tcPr>
          <w:p w14:paraId="1D5E91DC"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 13</w:t>
            </w:r>
          </w:p>
          <w:p w14:paraId="753A4DA0" w14:textId="6E0C65C1"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( 0.5đ)</w:t>
            </w:r>
          </w:p>
        </w:tc>
        <w:tc>
          <w:tcPr>
            <w:tcW w:w="8222" w:type="dxa"/>
          </w:tcPr>
          <w:p w14:paraId="364FBF1B" w14:textId="77777777" w:rsidR="00FE0C94" w:rsidRPr="00E31514" w:rsidRDefault="00FE0C94" w:rsidP="00FE0C94">
            <w:pPr>
              <w:pStyle w:val="NoSpacing"/>
              <w:rPr>
                <w:rFonts w:ascii="Times New Roman" w:hAnsi="Times New Roman" w:cs="Times New Roman"/>
                <w:sz w:val="28"/>
                <w:szCs w:val="28"/>
                <w:lang w:eastAsia="vi-VN"/>
              </w:rPr>
            </w:pPr>
            <w:r w:rsidRPr="00E31514">
              <w:rPr>
                <w:rFonts w:ascii="Times New Roman" w:hAnsi="Times New Roman" w:cs="Times New Roman"/>
                <w:sz w:val="28"/>
                <w:szCs w:val="28"/>
                <w:lang w:eastAsia="vi-VN"/>
              </w:rPr>
              <w:t xml:space="preserve">Ví dụ: Ước lượng thời gian đi bộ từ nhà đến trường mất khoảng </w:t>
            </w:r>
            <w:r w:rsidRPr="00E31514">
              <w:rPr>
                <w:rFonts w:ascii="Times New Roman" w:hAnsi="Times New Roman" w:cs="Times New Roman"/>
                <w:b/>
                <w:bCs/>
                <w:sz w:val="28"/>
                <w:szCs w:val="28"/>
                <w:lang w:eastAsia="vi-VN"/>
              </w:rPr>
              <w:t>10 phút</w:t>
            </w:r>
            <w:r w:rsidRPr="00E31514">
              <w:rPr>
                <w:rFonts w:ascii="Times New Roman" w:hAnsi="Times New Roman" w:cs="Times New Roman"/>
                <w:sz w:val="28"/>
                <w:szCs w:val="28"/>
                <w:lang w:eastAsia="vi-VN"/>
              </w:rPr>
              <w:t>.</w:t>
            </w:r>
          </w:p>
          <w:p w14:paraId="58C0EC82" w14:textId="2C63364B" w:rsidR="00FE0C94" w:rsidRPr="00E31514" w:rsidRDefault="00FE0C94" w:rsidP="00FE0C94">
            <w:pPr>
              <w:rPr>
                <w:rStyle w:val="Strong"/>
                <w:rFonts w:eastAsia="Calibri" w:cs="Times New Roman"/>
                <w:b w:val="0"/>
                <w:bCs w:val="0"/>
                <w:szCs w:val="28"/>
              </w:rPr>
            </w:pPr>
            <w:r w:rsidRPr="00E31514">
              <w:rPr>
                <w:rFonts w:cs="Times New Roman"/>
                <w:b/>
                <w:bCs/>
                <w:szCs w:val="28"/>
                <w:lang w:eastAsia="vi-VN"/>
              </w:rPr>
              <w:t>Giải thích:</w:t>
            </w:r>
            <w:r w:rsidRPr="00E31514">
              <w:rPr>
                <w:rFonts w:cs="Times New Roman"/>
                <w:szCs w:val="28"/>
                <w:lang w:eastAsia="vi-VN"/>
              </w:rPr>
              <w:t xml:space="preserve"> Dựa trên tốc độ đi bộ trung bình (khoảng 4–5 km/h) và kinh nghiệm đi lại hằng ngày, em biết quãng đường gần nên thời gian ước lượng khoảng 10 phút.</w:t>
            </w:r>
          </w:p>
        </w:tc>
        <w:tc>
          <w:tcPr>
            <w:tcW w:w="1200" w:type="dxa"/>
          </w:tcPr>
          <w:p w14:paraId="3514FB92"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b w:val="0"/>
                <w:bCs/>
                <w:sz w:val="28"/>
                <w:szCs w:val="28"/>
              </w:rPr>
            </w:pPr>
            <w:r w:rsidRPr="00E31514">
              <w:rPr>
                <w:rStyle w:val="Strong"/>
                <w:rFonts w:eastAsiaTheme="majorEastAsia"/>
                <w:b w:val="0"/>
                <w:bCs/>
                <w:sz w:val="28"/>
                <w:szCs w:val="28"/>
              </w:rPr>
              <w:t>0.5đ</w:t>
            </w:r>
          </w:p>
          <w:p w14:paraId="0B4A8FC8"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b w:val="0"/>
                <w:bCs/>
                <w:sz w:val="28"/>
                <w:szCs w:val="28"/>
              </w:rPr>
            </w:pPr>
          </w:p>
          <w:p w14:paraId="7C3E1AF4" w14:textId="17AF5CD5"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p>
        </w:tc>
      </w:tr>
      <w:tr w:rsidR="00FE0C94" w:rsidRPr="00E31514" w14:paraId="02E420CE" w14:textId="77777777" w:rsidTr="000B1596">
        <w:tc>
          <w:tcPr>
            <w:tcW w:w="1135" w:type="dxa"/>
          </w:tcPr>
          <w:p w14:paraId="5DF35111"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 14</w:t>
            </w:r>
          </w:p>
          <w:p w14:paraId="3B335543" w14:textId="229A7F9F" w:rsidR="00FE0C94" w:rsidRPr="00E31514" w:rsidRDefault="001D298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w:t>
            </w:r>
            <w:r w:rsidR="00FE0C94" w:rsidRPr="00E31514">
              <w:rPr>
                <w:rStyle w:val="Strong"/>
                <w:rFonts w:eastAsiaTheme="majorEastAsia"/>
                <w:sz w:val="28"/>
                <w:szCs w:val="28"/>
              </w:rPr>
              <w:t>1 đ</w:t>
            </w:r>
            <w:r w:rsidRPr="00E31514">
              <w:rPr>
                <w:rStyle w:val="Strong"/>
                <w:rFonts w:eastAsiaTheme="majorEastAsia"/>
                <w:sz w:val="28"/>
                <w:szCs w:val="28"/>
              </w:rPr>
              <w:t>)</w:t>
            </w:r>
          </w:p>
        </w:tc>
        <w:tc>
          <w:tcPr>
            <w:tcW w:w="8222" w:type="dxa"/>
          </w:tcPr>
          <w:p w14:paraId="752699A9" w14:textId="77777777" w:rsidR="00FE0C94" w:rsidRPr="00E31514" w:rsidRDefault="00FE0C94" w:rsidP="00FE0C94">
            <w:pPr>
              <w:shd w:val="clear" w:color="auto" w:fill="FFFFFF"/>
              <w:spacing w:line="20" w:lineRule="atLeast"/>
              <w:jc w:val="both"/>
              <w:rPr>
                <w:rFonts w:eastAsia="Times New Roman" w:cs="Times New Roman"/>
                <w:szCs w:val="28"/>
              </w:rPr>
            </w:pPr>
            <w:r w:rsidRPr="00E31514">
              <w:rPr>
                <w:rFonts w:eastAsia="Times New Roman" w:cs="Times New Roman"/>
                <w:szCs w:val="28"/>
              </w:rPr>
              <w:t>- Dùng sợi chỉ dài 20cm quấn 1 vòng quang đồng tiền.</w:t>
            </w:r>
          </w:p>
          <w:p w14:paraId="64E1CDFF" w14:textId="77777777" w:rsidR="00FE0C94" w:rsidRPr="00E31514" w:rsidRDefault="00FE0C94" w:rsidP="00FE0C94">
            <w:pPr>
              <w:shd w:val="clear" w:color="auto" w:fill="FFFFFF"/>
              <w:spacing w:line="20" w:lineRule="atLeast"/>
              <w:jc w:val="both"/>
              <w:rPr>
                <w:rFonts w:eastAsia="Times New Roman" w:cs="Times New Roman"/>
                <w:szCs w:val="28"/>
              </w:rPr>
            </w:pPr>
            <w:r w:rsidRPr="00E31514">
              <w:rPr>
                <w:rFonts w:eastAsia="Times New Roman" w:cs="Times New Roman"/>
                <w:szCs w:val="28"/>
              </w:rPr>
              <w:t>- Đánh dấu chiều dài 1 vòng của sợi chỉ</w:t>
            </w:r>
          </w:p>
          <w:p w14:paraId="3B5AC1E2" w14:textId="45A8952A" w:rsidR="00FE0C94" w:rsidRPr="00E31514" w:rsidRDefault="00FE0C94" w:rsidP="00FE0C94">
            <w:pPr>
              <w:rPr>
                <w:rFonts w:cs="Times New Roman"/>
                <w:color w:val="000000"/>
                <w:szCs w:val="28"/>
                <w:shd w:val="clear" w:color="auto" w:fill="FFFFFF"/>
              </w:rPr>
            </w:pPr>
            <w:r w:rsidRPr="00E31514">
              <w:rPr>
                <w:rFonts w:eastAsia="Times New Roman" w:cs="Times New Roman"/>
                <w:szCs w:val="28"/>
              </w:rPr>
              <w:t>- Dùng thước thẳng đo chiều dài sợi chỉ vừa đánh dấu =&gt; Đó là chu vi của đồng tiền.</w:t>
            </w:r>
          </w:p>
        </w:tc>
        <w:tc>
          <w:tcPr>
            <w:tcW w:w="1200" w:type="dxa"/>
          </w:tcPr>
          <w:p w14:paraId="23CCCD13" w14:textId="3B1412F6"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b w:val="0"/>
                <w:bCs/>
                <w:sz w:val="28"/>
                <w:szCs w:val="28"/>
              </w:rPr>
            </w:pPr>
            <w:r w:rsidRPr="00E31514">
              <w:rPr>
                <w:rStyle w:val="Strong"/>
                <w:rFonts w:eastAsiaTheme="majorEastAsia"/>
                <w:b w:val="0"/>
                <w:bCs/>
                <w:sz w:val="28"/>
                <w:szCs w:val="28"/>
              </w:rPr>
              <w:t>0</w:t>
            </w:r>
            <w:r w:rsidRPr="00E31514">
              <w:rPr>
                <w:rStyle w:val="Strong"/>
                <w:rFonts w:eastAsiaTheme="majorEastAsia"/>
                <w:bCs/>
                <w:sz w:val="28"/>
                <w:szCs w:val="28"/>
              </w:rPr>
              <w:t>.5đ</w:t>
            </w:r>
          </w:p>
        </w:tc>
      </w:tr>
      <w:tr w:rsidR="00FE0C94" w:rsidRPr="00E31514" w14:paraId="312173B8" w14:textId="77777777" w:rsidTr="000B1596">
        <w:tc>
          <w:tcPr>
            <w:tcW w:w="1135" w:type="dxa"/>
          </w:tcPr>
          <w:p w14:paraId="45BB0EBD" w14:textId="29819AAA"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Câu 15</w:t>
            </w:r>
          </w:p>
          <w:p w14:paraId="34314BF1" w14:textId="64805DC3" w:rsidR="00FE0C94" w:rsidRPr="00E31514" w:rsidRDefault="001D298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sz w:val="28"/>
                <w:szCs w:val="28"/>
              </w:rPr>
              <w:t>(</w:t>
            </w:r>
            <w:r w:rsidR="00FE0C94" w:rsidRPr="00E31514">
              <w:rPr>
                <w:rStyle w:val="Strong"/>
                <w:rFonts w:eastAsiaTheme="majorEastAsia"/>
                <w:sz w:val="28"/>
                <w:szCs w:val="28"/>
              </w:rPr>
              <w:t>1 đ</w:t>
            </w:r>
            <w:r w:rsidRPr="00E31514">
              <w:rPr>
                <w:rStyle w:val="Strong"/>
                <w:rFonts w:eastAsiaTheme="majorEastAsia"/>
                <w:sz w:val="28"/>
                <w:szCs w:val="28"/>
              </w:rPr>
              <w:t>)</w:t>
            </w:r>
          </w:p>
        </w:tc>
        <w:tc>
          <w:tcPr>
            <w:tcW w:w="8222" w:type="dxa"/>
          </w:tcPr>
          <w:p w14:paraId="2F3EA5AE" w14:textId="7CD1E209" w:rsidR="00FE0C94" w:rsidRPr="00E31514" w:rsidRDefault="00FE0C94" w:rsidP="00FE0C94">
            <w:pPr>
              <w:numPr>
                <w:ilvl w:val="0"/>
                <w:numId w:val="1"/>
              </w:numPr>
              <w:spacing w:after="160"/>
              <w:contextualSpacing/>
              <w:rPr>
                <w:rFonts w:cs="Times New Roman"/>
                <w:szCs w:val="28"/>
              </w:rPr>
            </w:pPr>
            <w:r w:rsidRPr="00E31514">
              <w:rPr>
                <w:rFonts w:cs="Times New Roman"/>
                <w:szCs w:val="28"/>
              </w:rPr>
              <w:t>Hai vật thể làm bằng đồng: nồi đồng, lõi dây điện</w:t>
            </w:r>
          </w:p>
          <w:p w14:paraId="12C2619A" w14:textId="42836ABB" w:rsidR="00FE0C94" w:rsidRPr="00E31514" w:rsidRDefault="00FE0C94" w:rsidP="000F01AB">
            <w:pPr>
              <w:numPr>
                <w:ilvl w:val="0"/>
                <w:numId w:val="1"/>
              </w:numPr>
              <w:spacing w:after="160"/>
              <w:contextualSpacing/>
              <w:rPr>
                <w:rStyle w:val="Strong"/>
                <w:rFonts w:cs="Times New Roman"/>
                <w:b w:val="0"/>
                <w:bCs w:val="0"/>
                <w:szCs w:val="28"/>
              </w:rPr>
            </w:pPr>
            <w:r w:rsidRPr="00E31514">
              <w:rPr>
                <w:rFonts w:cs="Times New Roman"/>
                <w:szCs w:val="28"/>
              </w:rPr>
              <w:t>Hai vật thể làm bằng gỗ: bàn gỗ, ghế gỗ</w:t>
            </w:r>
          </w:p>
        </w:tc>
        <w:tc>
          <w:tcPr>
            <w:tcW w:w="1200" w:type="dxa"/>
          </w:tcPr>
          <w:p w14:paraId="462701A6"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b w:val="0"/>
                <w:bCs/>
                <w:sz w:val="28"/>
                <w:szCs w:val="28"/>
              </w:rPr>
            </w:pPr>
            <w:r w:rsidRPr="00E31514">
              <w:rPr>
                <w:rStyle w:val="Strong"/>
                <w:rFonts w:eastAsiaTheme="majorEastAsia"/>
                <w:b w:val="0"/>
                <w:bCs/>
                <w:sz w:val="28"/>
                <w:szCs w:val="28"/>
              </w:rPr>
              <w:t>0.5đ</w:t>
            </w:r>
          </w:p>
          <w:p w14:paraId="617719B1" w14:textId="77777777" w:rsidR="00FE0C94" w:rsidRPr="00E31514" w:rsidRDefault="00FE0C94" w:rsidP="00FE0C94">
            <w:pPr>
              <w:pStyle w:val="NormalWeb"/>
              <w:widowControl w:val="0"/>
              <w:spacing w:before="0" w:beforeAutospacing="0" w:after="0" w:afterAutospacing="0" w:line="20" w:lineRule="atLeast"/>
              <w:jc w:val="center"/>
              <w:rPr>
                <w:rStyle w:val="Strong"/>
                <w:rFonts w:eastAsiaTheme="majorEastAsia"/>
                <w:sz w:val="28"/>
                <w:szCs w:val="28"/>
              </w:rPr>
            </w:pPr>
            <w:r w:rsidRPr="00E31514">
              <w:rPr>
                <w:rStyle w:val="Strong"/>
                <w:rFonts w:eastAsiaTheme="majorEastAsia"/>
                <w:b w:val="0"/>
                <w:bCs/>
                <w:sz w:val="28"/>
                <w:szCs w:val="28"/>
              </w:rPr>
              <w:t>0.5đ</w:t>
            </w:r>
          </w:p>
        </w:tc>
      </w:tr>
      <w:tr w:rsidR="00FE0C94" w:rsidRPr="00E31514" w14:paraId="4D09C738" w14:textId="77777777" w:rsidTr="000B1596">
        <w:trPr>
          <w:trHeight w:val="770"/>
        </w:trPr>
        <w:tc>
          <w:tcPr>
            <w:tcW w:w="1135" w:type="dxa"/>
          </w:tcPr>
          <w:p w14:paraId="6B611A34" w14:textId="4EA5CC00" w:rsidR="00FE0C94" w:rsidRPr="00E31514" w:rsidRDefault="00FE0C94" w:rsidP="00FE0C94">
            <w:pPr>
              <w:spacing w:line="20" w:lineRule="atLeast"/>
              <w:ind w:right="48"/>
              <w:jc w:val="center"/>
              <w:rPr>
                <w:rFonts w:cs="Times New Roman"/>
                <w:b/>
                <w:szCs w:val="28"/>
              </w:rPr>
            </w:pPr>
            <w:r w:rsidRPr="00E31514">
              <w:rPr>
                <w:rFonts w:cs="Times New Roman"/>
                <w:b/>
                <w:szCs w:val="28"/>
              </w:rPr>
              <w:t>Câu 16</w:t>
            </w:r>
          </w:p>
          <w:p w14:paraId="07373E38" w14:textId="4CE5E1D5" w:rsidR="00FE0C94" w:rsidRPr="00E31514" w:rsidRDefault="001D2984" w:rsidP="00FE0C94">
            <w:pPr>
              <w:spacing w:line="20" w:lineRule="atLeast"/>
              <w:ind w:right="48"/>
              <w:jc w:val="center"/>
              <w:rPr>
                <w:rFonts w:cs="Times New Roman"/>
                <w:b/>
                <w:szCs w:val="28"/>
              </w:rPr>
            </w:pPr>
            <w:r w:rsidRPr="00E31514">
              <w:rPr>
                <w:rFonts w:cs="Times New Roman"/>
                <w:b/>
                <w:szCs w:val="28"/>
              </w:rPr>
              <w:t>(</w:t>
            </w:r>
            <w:r w:rsidR="00FE0C94" w:rsidRPr="00E31514">
              <w:rPr>
                <w:rFonts w:cs="Times New Roman"/>
                <w:b/>
                <w:szCs w:val="28"/>
              </w:rPr>
              <w:t>0.5 đ</w:t>
            </w:r>
            <w:r w:rsidRPr="00E31514">
              <w:rPr>
                <w:rFonts w:cs="Times New Roman"/>
                <w:b/>
                <w:szCs w:val="28"/>
              </w:rPr>
              <w:t>)</w:t>
            </w:r>
          </w:p>
        </w:tc>
        <w:tc>
          <w:tcPr>
            <w:tcW w:w="8222" w:type="dxa"/>
          </w:tcPr>
          <w:p w14:paraId="20F1BFC3" w14:textId="7BB825CB" w:rsidR="00FE0C94" w:rsidRPr="00E31514" w:rsidRDefault="00FE0C94" w:rsidP="00FE0C94">
            <w:pPr>
              <w:spacing w:line="240" w:lineRule="auto"/>
              <w:contextualSpacing/>
              <w:rPr>
                <w:rFonts w:eastAsia="Times New Roman" w:cs="Times New Roman"/>
                <w:szCs w:val="28"/>
              </w:rPr>
            </w:pPr>
            <w:r w:rsidRPr="00E31514">
              <w:rPr>
                <w:rFonts w:eastAsia="Times New Roman" w:cs="Times New Roman"/>
                <w:szCs w:val="28"/>
              </w:rPr>
              <w:t>- Nguyên tắc sử dụng nhiên liệu an toàn là nắm vững tính chất đặc trưng của từng nhiên liệu. Dùng đủ, đúng cách là cách để tiết kiệm nhiên liệu.</w:t>
            </w:r>
          </w:p>
          <w:p w14:paraId="2AC9B40B" w14:textId="46A269C1" w:rsidR="00FE0C94" w:rsidRPr="00E31514" w:rsidRDefault="00FE0C94" w:rsidP="000F01AB">
            <w:pPr>
              <w:spacing w:line="240" w:lineRule="auto"/>
              <w:ind w:left="420"/>
              <w:contextualSpacing/>
              <w:rPr>
                <w:rFonts w:eastAsia="Times New Roman" w:cs="Times New Roman"/>
                <w:szCs w:val="28"/>
              </w:rPr>
            </w:pPr>
            <w:r w:rsidRPr="00E31514">
              <w:rPr>
                <w:rFonts w:eastAsia="Times New Roman" w:cs="Times New Roman"/>
                <w:szCs w:val="28"/>
              </w:rPr>
              <w:t>VD: Khi dùng than, củi hoặc gas để nấu ăn chỉ để lửa ở mức phù hợp với việc đun nấu, không để quá to hoặc quá lâu khi không cần thiết. Với những đoạn đường không quá xa nên đi bộ hoặc đi xe đạp để tiết kiệm nhiên liệu và tăng cường vận động, tốt cho sức khoẻ. Hạn chế dùng các phương tiện cá nhân, tăng sử dụng phương tiện giao thông công cộng.</w:t>
            </w:r>
          </w:p>
        </w:tc>
        <w:tc>
          <w:tcPr>
            <w:tcW w:w="1200" w:type="dxa"/>
          </w:tcPr>
          <w:p w14:paraId="6CEFE81F" w14:textId="5F4EEA2D" w:rsidR="00FE0C94" w:rsidRPr="00E31514" w:rsidRDefault="00FE0C94" w:rsidP="00FE0C94">
            <w:pPr>
              <w:spacing w:line="360" w:lineRule="auto"/>
              <w:jc w:val="center"/>
              <w:rPr>
                <w:rFonts w:cs="Times New Roman"/>
                <w:color w:val="000000" w:themeColor="text1"/>
                <w:szCs w:val="28"/>
              </w:rPr>
            </w:pPr>
            <w:r w:rsidRPr="00E31514">
              <w:rPr>
                <w:rFonts w:cs="Times New Roman"/>
                <w:color w:val="000000" w:themeColor="text1"/>
                <w:szCs w:val="28"/>
              </w:rPr>
              <w:t>0,5đ</w:t>
            </w:r>
          </w:p>
          <w:p w14:paraId="4AA8E945" w14:textId="0564DB0F" w:rsidR="00FE0C94" w:rsidRPr="00E31514" w:rsidRDefault="00FE0C94" w:rsidP="00FE0C94">
            <w:pPr>
              <w:spacing w:line="360" w:lineRule="auto"/>
              <w:jc w:val="center"/>
              <w:rPr>
                <w:rFonts w:cs="Times New Roman"/>
                <w:color w:val="000000" w:themeColor="text1"/>
                <w:szCs w:val="28"/>
              </w:rPr>
            </w:pPr>
          </w:p>
        </w:tc>
      </w:tr>
      <w:tr w:rsidR="006964D1" w:rsidRPr="00E31514" w14:paraId="13830783" w14:textId="77777777" w:rsidTr="000B1596">
        <w:tc>
          <w:tcPr>
            <w:tcW w:w="1135" w:type="dxa"/>
          </w:tcPr>
          <w:p w14:paraId="0B116D53" w14:textId="77777777" w:rsidR="006964D1" w:rsidRPr="00E31514" w:rsidRDefault="006964D1" w:rsidP="00DC3D2C">
            <w:pPr>
              <w:spacing w:line="240" w:lineRule="auto"/>
              <w:jc w:val="center"/>
              <w:rPr>
                <w:rFonts w:cs="Times New Roman"/>
                <w:b/>
                <w:szCs w:val="28"/>
              </w:rPr>
            </w:pPr>
            <w:r w:rsidRPr="00E31514">
              <w:rPr>
                <w:rFonts w:cs="Times New Roman"/>
                <w:b/>
                <w:szCs w:val="28"/>
              </w:rPr>
              <w:t>Câu 17</w:t>
            </w:r>
          </w:p>
          <w:p w14:paraId="4B1634E9" w14:textId="369BC7B8" w:rsidR="006964D1" w:rsidRPr="00E31514" w:rsidRDefault="006964D1" w:rsidP="00DC3D2C">
            <w:pPr>
              <w:spacing w:line="240" w:lineRule="auto"/>
              <w:ind w:right="48"/>
              <w:jc w:val="center"/>
              <w:rPr>
                <w:rFonts w:cs="Times New Roman"/>
                <w:b/>
                <w:szCs w:val="28"/>
              </w:rPr>
            </w:pPr>
            <w:r w:rsidRPr="00E31514">
              <w:rPr>
                <w:rFonts w:cs="Times New Roman"/>
                <w:b/>
                <w:szCs w:val="28"/>
              </w:rPr>
              <w:t>(1.5đ)</w:t>
            </w:r>
          </w:p>
        </w:tc>
        <w:tc>
          <w:tcPr>
            <w:tcW w:w="8222" w:type="dxa"/>
          </w:tcPr>
          <w:p w14:paraId="1149AB06" w14:textId="77777777" w:rsidR="006964D1" w:rsidRPr="00E31514" w:rsidRDefault="006964D1" w:rsidP="00DC3D2C">
            <w:pPr>
              <w:spacing w:line="240" w:lineRule="auto"/>
              <w:rPr>
                <w:rFonts w:cs="Times New Roman"/>
                <w:szCs w:val="28"/>
              </w:rPr>
            </w:pPr>
            <w:r w:rsidRPr="00E31514">
              <w:rPr>
                <w:rFonts w:cs="Times New Roman"/>
                <w:szCs w:val="28"/>
              </w:rPr>
              <w:t>a) Hệ cơ quan gồm nhiều cơ quan cùng phối hợp hoạt động để thực hiện một quá trình sống nào đó của cơ thể.</w:t>
            </w:r>
          </w:p>
          <w:p w14:paraId="5232BC1A" w14:textId="77777777" w:rsidR="006964D1" w:rsidRPr="00E31514" w:rsidRDefault="006964D1" w:rsidP="00DC3D2C">
            <w:pPr>
              <w:spacing w:line="240" w:lineRule="auto"/>
              <w:rPr>
                <w:rFonts w:cs="Times New Roman"/>
                <w:szCs w:val="28"/>
              </w:rPr>
            </w:pPr>
            <w:r w:rsidRPr="00E31514">
              <w:rPr>
                <w:rFonts w:cs="Times New Roman"/>
                <w:szCs w:val="28"/>
              </w:rPr>
              <w:t>- HS đưa ra được đúng 2 ví dụ về hệ cơ quan.</w:t>
            </w:r>
          </w:p>
          <w:p w14:paraId="2DF89CA5" w14:textId="7F6710C0" w:rsidR="006964D1" w:rsidRPr="00E31514" w:rsidRDefault="006964D1" w:rsidP="00DC3D2C">
            <w:pPr>
              <w:spacing w:line="240" w:lineRule="auto"/>
              <w:rPr>
                <w:rFonts w:cs="Times New Roman"/>
                <w:b/>
                <w:i/>
                <w:szCs w:val="28"/>
              </w:rPr>
            </w:pPr>
            <w:r w:rsidRPr="00E31514">
              <w:rPr>
                <w:rFonts w:cs="Times New Roman"/>
                <w:szCs w:val="28"/>
              </w:rPr>
              <w:t>b) HS xây dựng đúng khóa lưỡng phân, tiêu chí phân loại hợp lý.</w:t>
            </w:r>
          </w:p>
        </w:tc>
        <w:tc>
          <w:tcPr>
            <w:tcW w:w="1200" w:type="dxa"/>
          </w:tcPr>
          <w:p w14:paraId="2FFA97C0" w14:textId="77777777"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0.3đ</w:t>
            </w:r>
          </w:p>
          <w:p w14:paraId="3B9C8049" w14:textId="77777777" w:rsidR="006964D1" w:rsidRPr="00E31514" w:rsidRDefault="006964D1" w:rsidP="00DC3D2C">
            <w:pPr>
              <w:spacing w:line="240" w:lineRule="auto"/>
              <w:jc w:val="center"/>
              <w:rPr>
                <w:rFonts w:cs="Times New Roman"/>
                <w:color w:val="000000" w:themeColor="text1"/>
                <w:szCs w:val="28"/>
              </w:rPr>
            </w:pPr>
          </w:p>
          <w:p w14:paraId="7DF23AB2" w14:textId="77777777"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0.2đ</w:t>
            </w:r>
          </w:p>
          <w:p w14:paraId="359E4327" w14:textId="50C2B81F"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1.0đ</w:t>
            </w:r>
          </w:p>
        </w:tc>
      </w:tr>
      <w:tr w:rsidR="006964D1" w:rsidRPr="00E31514" w14:paraId="593E061B" w14:textId="77777777" w:rsidTr="000B1596">
        <w:tc>
          <w:tcPr>
            <w:tcW w:w="1135" w:type="dxa"/>
          </w:tcPr>
          <w:p w14:paraId="591E6809" w14:textId="77777777" w:rsidR="006964D1" w:rsidRPr="00E31514" w:rsidRDefault="006964D1" w:rsidP="00DC3D2C">
            <w:pPr>
              <w:spacing w:line="240" w:lineRule="auto"/>
              <w:jc w:val="center"/>
              <w:rPr>
                <w:rFonts w:cs="Times New Roman"/>
                <w:b/>
                <w:szCs w:val="28"/>
              </w:rPr>
            </w:pPr>
            <w:r w:rsidRPr="00E31514">
              <w:rPr>
                <w:rFonts w:cs="Times New Roman"/>
                <w:b/>
                <w:szCs w:val="28"/>
              </w:rPr>
              <w:t>Câu18</w:t>
            </w:r>
          </w:p>
          <w:p w14:paraId="139DA3F4" w14:textId="7E89F4E3" w:rsidR="006964D1" w:rsidRPr="00E31514" w:rsidRDefault="006964D1" w:rsidP="00DC3D2C">
            <w:pPr>
              <w:spacing w:line="240" w:lineRule="auto"/>
              <w:ind w:right="48"/>
              <w:jc w:val="center"/>
              <w:rPr>
                <w:rFonts w:cs="Times New Roman"/>
                <w:b/>
                <w:szCs w:val="28"/>
              </w:rPr>
            </w:pPr>
            <w:r w:rsidRPr="00E31514">
              <w:rPr>
                <w:rFonts w:cs="Times New Roman"/>
                <w:b/>
                <w:szCs w:val="28"/>
              </w:rPr>
              <w:t>( 1.5đ)</w:t>
            </w:r>
          </w:p>
        </w:tc>
        <w:tc>
          <w:tcPr>
            <w:tcW w:w="8222" w:type="dxa"/>
          </w:tcPr>
          <w:p w14:paraId="0D849D95" w14:textId="77777777" w:rsidR="006964D1" w:rsidRPr="00E31514" w:rsidRDefault="006964D1" w:rsidP="00DC3D2C">
            <w:pPr>
              <w:spacing w:line="240" w:lineRule="auto"/>
              <w:rPr>
                <w:rFonts w:cs="Times New Roman"/>
                <w:szCs w:val="28"/>
              </w:rPr>
            </w:pPr>
            <w:r w:rsidRPr="00E31514">
              <w:rPr>
                <w:rFonts w:cs="Times New Roman"/>
                <w:szCs w:val="28"/>
              </w:rPr>
              <w:t>a) - Nguyên nhân: do vi khuẩn tả.</w:t>
            </w:r>
          </w:p>
          <w:p w14:paraId="339E0D02" w14:textId="77777777" w:rsidR="006964D1" w:rsidRPr="00E31514" w:rsidRDefault="006964D1" w:rsidP="00DC3D2C">
            <w:pPr>
              <w:spacing w:line="240" w:lineRule="auto"/>
              <w:rPr>
                <w:rFonts w:cs="Times New Roman"/>
                <w:szCs w:val="28"/>
              </w:rPr>
            </w:pPr>
            <w:r w:rsidRPr="00E31514">
              <w:rPr>
                <w:rFonts w:cs="Times New Roman"/>
                <w:szCs w:val="28"/>
              </w:rPr>
              <w:t xml:space="preserve">    - Biểu hiện: tiêu chảy, nôn, sốt cao (đặc biệt thường gặp ở trẻ em).</w:t>
            </w:r>
          </w:p>
          <w:p w14:paraId="5165E230" w14:textId="77777777" w:rsidR="006964D1" w:rsidRPr="00E31514" w:rsidRDefault="006964D1" w:rsidP="00DC3D2C">
            <w:pPr>
              <w:spacing w:line="240" w:lineRule="auto"/>
              <w:rPr>
                <w:rFonts w:cs="Times New Roman"/>
                <w:szCs w:val="28"/>
              </w:rPr>
            </w:pPr>
            <w:r w:rsidRPr="00E31514">
              <w:rPr>
                <w:rFonts w:cs="Times New Roman"/>
                <w:szCs w:val="28"/>
              </w:rPr>
              <w:t xml:space="preserve">    - Con đường lây truyền: qua đường ăn uống.</w:t>
            </w:r>
          </w:p>
          <w:p w14:paraId="21A789BB" w14:textId="4CA32AD2" w:rsidR="006964D1" w:rsidRPr="00E31514" w:rsidRDefault="006964D1" w:rsidP="00DC3D2C">
            <w:pPr>
              <w:spacing w:line="240" w:lineRule="auto"/>
              <w:rPr>
                <w:rFonts w:cs="Times New Roman"/>
                <w:szCs w:val="28"/>
              </w:rPr>
            </w:pPr>
            <w:r w:rsidRPr="00E31514">
              <w:rPr>
                <w:rFonts w:cs="Times New Roman"/>
                <w:szCs w:val="28"/>
              </w:rPr>
              <w:t xml:space="preserve">b) Vì thức ăn bị ôi thiu do vi khuẩn hoại sinh làm hỏng thức ăn, do đó không nên sử dụng vì có nhiều loại vi khuẩn gây độc cho cơ thể. </w:t>
            </w:r>
          </w:p>
        </w:tc>
        <w:tc>
          <w:tcPr>
            <w:tcW w:w="1200" w:type="dxa"/>
          </w:tcPr>
          <w:p w14:paraId="2AAE9CE5" w14:textId="77777777"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0.3đ</w:t>
            </w:r>
          </w:p>
          <w:p w14:paraId="07C5D888" w14:textId="77777777"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0.4đ</w:t>
            </w:r>
          </w:p>
          <w:p w14:paraId="4C109CFE" w14:textId="77777777"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0.3đ</w:t>
            </w:r>
          </w:p>
          <w:p w14:paraId="34638FF8" w14:textId="77777777" w:rsidR="006964D1" w:rsidRPr="00E31514" w:rsidRDefault="006964D1" w:rsidP="00DC3D2C">
            <w:pPr>
              <w:spacing w:line="240" w:lineRule="auto"/>
              <w:jc w:val="center"/>
              <w:rPr>
                <w:rFonts w:cs="Times New Roman"/>
                <w:color w:val="000000" w:themeColor="text1"/>
                <w:szCs w:val="28"/>
              </w:rPr>
            </w:pPr>
          </w:p>
          <w:p w14:paraId="335B865A" w14:textId="6A96F2CF" w:rsidR="006964D1" w:rsidRPr="00E31514" w:rsidRDefault="006964D1" w:rsidP="00DC3D2C">
            <w:pPr>
              <w:spacing w:line="240" w:lineRule="auto"/>
              <w:jc w:val="center"/>
              <w:rPr>
                <w:rFonts w:cs="Times New Roman"/>
                <w:color w:val="000000" w:themeColor="text1"/>
                <w:szCs w:val="28"/>
              </w:rPr>
            </w:pPr>
            <w:r w:rsidRPr="00E31514">
              <w:rPr>
                <w:rFonts w:cs="Times New Roman"/>
                <w:color w:val="000000" w:themeColor="text1"/>
                <w:szCs w:val="28"/>
              </w:rPr>
              <w:t>0.5đ</w:t>
            </w:r>
          </w:p>
        </w:tc>
      </w:tr>
    </w:tbl>
    <w:p w14:paraId="506F3D4F" w14:textId="77777777" w:rsidR="00D97EA2" w:rsidRPr="00E31514" w:rsidRDefault="00D97EA2">
      <w:pPr>
        <w:rPr>
          <w:rFonts w:cs="Times New Roman"/>
          <w:szCs w:val="28"/>
        </w:rPr>
      </w:pPr>
    </w:p>
    <w:sectPr w:rsidR="00D97EA2" w:rsidRPr="00E31514" w:rsidSect="00E31514">
      <w:pgSz w:w="12240" w:h="15840"/>
      <w:pgMar w:top="426"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2340E"/>
    <w:multiLevelType w:val="hybridMultilevel"/>
    <w:tmpl w:val="88EADD9E"/>
    <w:lvl w:ilvl="0" w:tplc="CBFADF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233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17E"/>
    <w:rsid w:val="00063ACD"/>
    <w:rsid w:val="000A71DD"/>
    <w:rsid w:val="000B1596"/>
    <w:rsid w:val="000F01AB"/>
    <w:rsid w:val="001070A5"/>
    <w:rsid w:val="001B0360"/>
    <w:rsid w:val="001C71B7"/>
    <w:rsid w:val="001D2984"/>
    <w:rsid w:val="001F2797"/>
    <w:rsid w:val="00224EEA"/>
    <w:rsid w:val="00277AB1"/>
    <w:rsid w:val="002C34B3"/>
    <w:rsid w:val="0033103C"/>
    <w:rsid w:val="00332C4D"/>
    <w:rsid w:val="003713FE"/>
    <w:rsid w:val="00397510"/>
    <w:rsid w:val="0042489D"/>
    <w:rsid w:val="00442ACF"/>
    <w:rsid w:val="004504C5"/>
    <w:rsid w:val="00595D05"/>
    <w:rsid w:val="00670C76"/>
    <w:rsid w:val="00680CCC"/>
    <w:rsid w:val="006964D1"/>
    <w:rsid w:val="006B10DC"/>
    <w:rsid w:val="006B5D53"/>
    <w:rsid w:val="007C07C1"/>
    <w:rsid w:val="007C2C84"/>
    <w:rsid w:val="00832964"/>
    <w:rsid w:val="00896196"/>
    <w:rsid w:val="00AE51DD"/>
    <w:rsid w:val="00AE5799"/>
    <w:rsid w:val="00B0432D"/>
    <w:rsid w:val="00B16127"/>
    <w:rsid w:val="00B8194C"/>
    <w:rsid w:val="00C6017E"/>
    <w:rsid w:val="00C976D8"/>
    <w:rsid w:val="00CC2817"/>
    <w:rsid w:val="00D57CC7"/>
    <w:rsid w:val="00D97EA2"/>
    <w:rsid w:val="00DC3D2C"/>
    <w:rsid w:val="00E31514"/>
    <w:rsid w:val="00E936A3"/>
    <w:rsid w:val="00F579EA"/>
    <w:rsid w:val="00FE0C94"/>
    <w:rsid w:val="00FE46D3"/>
    <w:rsid w:val="00FE6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026C2"/>
  <w15:chartTrackingRefBased/>
  <w15:docId w15:val="{A607C71A-CB55-4955-9AE0-18D51E8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EA2"/>
    <w:pPr>
      <w:spacing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C6017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6017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6017E"/>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6017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6017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6017E"/>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6017E"/>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6017E"/>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6017E"/>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1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01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01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01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01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01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01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01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017E"/>
    <w:rPr>
      <w:rFonts w:eastAsiaTheme="majorEastAsia" w:cstheme="majorBidi"/>
      <w:color w:val="272727" w:themeColor="text1" w:themeTint="D8"/>
    </w:rPr>
  </w:style>
  <w:style w:type="paragraph" w:styleId="Title">
    <w:name w:val="Title"/>
    <w:basedOn w:val="Normal"/>
    <w:next w:val="Normal"/>
    <w:link w:val="TitleChar"/>
    <w:uiPriority w:val="10"/>
    <w:qFormat/>
    <w:rsid w:val="00C6017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601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017E"/>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601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017E"/>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6017E"/>
    <w:rPr>
      <w:i/>
      <w:iCs/>
      <w:color w:val="404040" w:themeColor="text1" w:themeTint="BF"/>
    </w:rPr>
  </w:style>
  <w:style w:type="paragraph" w:styleId="ListParagraph">
    <w:name w:val="List Paragraph"/>
    <w:basedOn w:val="Normal"/>
    <w:uiPriority w:val="34"/>
    <w:qFormat/>
    <w:rsid w:val="00C6017E"/>
    <w:pPr>
      <w:spacing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C6017E"/>
    <w:rPr>
      <w:i/>
      <w:iCs/>
      <w:color w:val="2F5496" w:themeColor="accent1" w:themeShade="BF"/>
    </w:rPr>
  </w:style>
  <w:style w:type="paragraph" w:styleId="IntenseQuote">
    <w:name w:val="Intense Quote"/>
    <w:basedOn w:val="Normal"/>
    <w:next w:val="Normal"/>
    <w:link w:val="IntenseQuoteChar"/>
    <w:uiPriority w:val="30"/>
    <w:qFormat/>
    <w:rsid w:val="00C6017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6017E"/>
    <w:rPr>
      <w:i/>
      <w:iCs/>
      <w:color w:val="2F5496" w:themeColor="accent1" w:themeShade="BF"/>
    </w:rPr>
  </w:style>
  <w:style w:type="character" w:styleId="IntenseReference">
    <w:name w:val="Intense Reference"/>
    <w:basedOn w:val="DefaultParagraphFont"/>
    <w:uiPriority w:val="32"/>
    <w:qFormat/>
    <w:rsid w:val="00C6017E"/>
    <w:rPr>
      <w:b/>
      <w:bCs/>
      <w:smallCaps/>
      <w:color w:val="2F5496" w:themeColor="accent1" w:themeShade="BF"/>
      <w:spacing w:val="5"/>
    </w:rPr>
  </w:style>
  <w:style w:type="table" w:styleId="TableGrid">
    <w:name w:val="Table Grid"/>
    <w:basedOn w:val="TableNormal"/>
    <w:uiPriority w:val="59"/>
    <w:rsid w:val="00C60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C6017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C6017E"/>
    <w:rPr>
      <w:b/>
      <w:bCs/>
    </w:rPr>
  </w:style>
  <w:style w:type="paragraph" w:styleId="NoSpacing">
    <w:name w:val="No Spacing"/>
    <w:uiPriority w:val="1"/>
    <w:qFormat/>
    <w:rsid w:val="00AE5799"/>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đình Cun Su Beo</dc:creator>
  <cp:keywords/>
  <dc:description/>
  <cp:lastModifiedBy>Gia đình Cun Su Beo</cp:lastModifiedBy>
  <cp:revision>7</cp:revision>
  <dcterms:created xsi:type="dcterms:W3CDTF">2025-10-26T15:19:00Z</dcterms:created>
  <dcterms:modified xsi:type="dcterms:W3CDTF">2025-12-14T14:56:00Z</dcterms:modified>
</cp:coreProperties>
</file>